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D959" w14:textId="437A1CE9" w:rsidR="003562AC" w:rsidRPr="003B7E74" w:rsidRDefault="00264F51" w:rsidP="00EF418B">
      <w:pPr>
        <w:jc w:val="center"/>
        <w:rPr>
          <w:b/>
        </w:rPr>
      </w:pPr>
      <w:bookmarkStart w:id="0" w:name="_GoBack"/>
      <w:bookmarkEnd w:id="0"/>
      <w:r w:rsidRPr="003B7E74">
        <w:rPr>
          <w:b/>
        </w:rPr>
        <w:t>“</w:t>
      </w:r>
      <w:r w:rsidR="000F73AF" w:rsidRPr="003B7E74">
        <w:rPr>
          <w:b/>
        </w:rPr>
        <w:t>Asthma Community Network</w:t>
      </w:r>
      <w:r w:rsidR="00FA3B5E" w:rsidRPr="003B7E74">
        <w:rPr>
          <w:b/>
        </w:rPr>
        <w:t>—</w:t>
      </w:r>
      <w:r w:rsidRPr="003B7E74">
        <w:rPr>
          <w:b/>
        </w:rPr>
        <w:t xml:space="preserve">Conversations for Advancing Action” </w:t>
      </w:r>
      <w:r w:rsidR="003562AC" w:rsidRPr="003B7E74">
        <w:rPr>
          <w:b/>
        </w:rPr>
        <w:t>Podcast Series</w:t>
      </w:r>
    </w:p>
    <w:p w14:paraId="4774DB5C" w14:textId="6B9C4471" w:rsidR="00EF355D" w:rsidRDefault="00EF355D" w:rsidP="00EF355D">
      <w:pPr>
        <w:tabs>
          <w:tab w:val="center" w:pos="4680"/>
          <w:tab w:val="left" w:pos="8400"/>
        </w:tabs>
        <w:spacing w:after="0"/>
        <w:jc w:val="center"/>
        <w:rPr>
          <w:b/>
        </w:rPr>
      </w:pPr>
      <w:r w:rsidRPr="003B7E74">
        <w:rPr>
          <w:b/>
        </w:rPr>
        <w:t xml:space="preserve">Episode 15: “It Takes a Village: </w:t>
      </w:r>
      <w:r w:rsidR="002D0084" w:rsidRPr="003B7E74">
        <w:rPr>
          <w:b/>
        </w:rPr>
        <w:t>Mobilizing</w:t>
      </w:r>
      <w:r w:rsidRPr="003B7E74">
        <w:rPr>
          <w:b/>
        </w:rPr>
        <w:t xml:space="preserve"> Community Health Workers to Engage a Community”</w:t>
      </w:r>
    </w:p>
    <w:p w14:paraId="1CF3C100" w14:textId="4E3FDFE9" w:rsidR="00B46D99" w:rsidRPr="003B7E74" w:rsidRDefault="00B46D99" w:rsidP="00EF355D">
      <w:pPr>
        <w:tabs>
          <w:tab w:val="center" w:pos="4680"/>
          <w:tab w:val="left" w:pos="8400"/>
        </w:tabs>
        <w:spacing w:after="0"/>
        <w:jc w:val="center"/>
        <w:rPr>
          <w:b/>
        </w:rPr>
      </w:pPr>
      <w:r>
        <w:rPr>
          <w:b/>
        </w:rPr>
        <w:t>September 23, 2015</w:t>
      </w:r>
    </w:p>
    <w:p w14:paraId="691042D1" w14:textId="77777777" w:rsidR="00DD4B32" w:rsidRPr="003B7E74" w:rsidRDefault="00DD4B32" w:rsidP="00DD4B32">
      <w:pPr>
        <w:tabs>
          <w:tab w:val="center" w:pos="4680"/>
          <w:tab w:val="left" w:pos="8400"/>
        </w:tabs>
        <w:spacing w:after="0"/>
        <w:jc w:val="center"/>
        <w:rPr>
          <w:b/>
        </w:rPr>
      </w:pPr>
    </w:p>
    <w:p w14:paraId="2FE0496F" w14:textId="4C74E2FA" w:rsidR="00461C44" w:rsidRPr="003B7E74" w:rsidRDefault="00D327BF" w:rsidP="00B84705">
      <w:r w:rsidRPr="000145E0">
        <w:rPr>
          <w:b/>
        </w:rPr>
        <w:t>Approximate Run Time:</w:t>
      </w:r>
      <w:r w:rsidRPr="000145E0">
        <w:t xml:space="preserve"> </w:t>
      </w:r>
      <w:r w:rsidR="002D0084" w:rsidRPr="000145E0">
        <w:t>7</w:t>
      </w:r>
      <w:r w:rsidR="002D0084" w:rsidRPr="003B7E74">
        <w:t xml:space="preserve"> minutes</w:t>
      </w:r>
    </w:p>
    <w:tbl>
      <w:tblPr>
        <w:tblStyle w:val="TableGrid"/>
        <w:tblW w:w="9445" w:type="dxa"/>
        <w:tblLayout w:type="fixed"/>
        <w:tblLook w:val="04A0" w:firstRow="1" w:lastRow="0" w:firstColumn="1" w:lastColumn="0" w:noHBand="0" w:noVBand="1"/>
      </w:tblPr>
      <w:tblGrid>
        <w:gridCol w:w="3055"/>
        <w:gridCol w:w="6390"/>
      </w:tblGrid>
      <w:tr w:rsidR="003562AC" w:rsidRPr="003B7E74" w14:paraId="558038F2" w14:textId="77777777">
        <w:trPr>
          <w:trHeight w:val="70"/>
        </w:trPr>
        <w:tc>
          <w:tcPr>
            <w:tcW w:w="3055" w:type="dxa"/>
          </w:tcPr>
          <w:p w14:paraId="4A6DE451" w14:textId="77777777" w:rsidR="003562AC" w:rsidRPr="003B7E74" w:rsidRDefault="003562AC" w:rsidP="001F6B12">
            <w:pPr>
              <w:jc w:val="center"/>
              <w:rPr>
                <w:b/>
              </w:rPr>
            </w:pPr>
            <w:r w:rsidRPr="003B7E74">
              <w:rPr>
                <w:b/>
              </w:rPr>
              <w:t>Speaker</w:t>
            </w:r>
          </w:p>
        </w:tc>
        <w:tc>
          <w:tcPr>
            <w:tcW w:w="6390" w:type="dxa"/>
          </w:tcPr>
          <w:p w14:paraId="74DCCBB8" w14:textId="77777777" w:rsidR="003562AC" w:rsidRPr="003B7E74" w:rsidRDefault="003562AC" w:rsidP="001F6B12">
            <w:pPr>
              <w:jc w:val="center"/>
              <w:rPr>
                <w:b/>
              </w:rPr>
            </w:pPr>
            <w:r w:rsidRPr="003B7E74">
              <w:rPr>
                <w:b/>
              </w:rPr>
              <w:t>Content</w:t>
            </w:r>
          </w:p>
        </w:tc>
      </w:tr>
      <w:tr w:rsidR="003562AC" w:rsidRPr="003B7E74" w14:paraId="403BC840" w14:textId="77777777">
        <w:tc>
          <w:tcPr>
            <w:tcW w:w="3055" w:type="dxa"/>
            <w:shd w:val="clear" w:color="auto" w:fill="F2F2F2" w:themeFill="background1" w:themeFillShade="F2"/>
          </w:tcPr>
          <w:p w14:paraId="3315735B" w14:textId="77777777" w:rsidR="003562AC" w:rsidRPr="003B7E74" w:rsidRDefault="003562AC" w:rsidP="001F6B12">
            <w:pPr>
              <w:rPr>
                <w:b/>
                <w:i/>
              </w:rPr>
            </w:pPr>
            <w:r w:rsidRPr="003B7E74">
              <w:rPr>
                <w:b/>
                <w:i/>
              </w:rPr>
              <w:t>(Music plays at full volume and then fades into the background)</w:t>
            </w:r>
          </w:p>
          <w:p w14:paraId="58F742EC" w14:textId="77777777" w:rsidR="003562AC" w:rsidRPr="003B7E74" w:rsidRDefault="003562AC" w:rsidP="001F6B12">
            <w:pPr>
              <w:rPr>
                <w:b/>
              </w:rPr>
            </w:pPr>
          </w:p>
          <w:p w14:paraId="20CF41E9" w14:textId="77777777" w:rsidR="003562AC" w:rsidRPr="003B7E74" w:rsidRDefault="003562AC" w:rsidP="001F6B12">
            <w:pPr>
              <w:rPr>
                <w:b/>
              </w:rPr>
            </w:pPr>
            <w:r w:rsidRPr="003B7E74">
              <w:rPr>
                <w:b/>
              </w:rPr>
              <w:t>Narrator</w:t>
            </w:r>
          </w:p>
          <w:p w14:paraId="4A2049E1" w14:textId="77777777" w:rsidR="003562AC" w:rsidRPr="003B7E74" w:rsidRDefault="003562AC" w:rsidP="001D7246">
            <w:pPr>
              <w:rPr>
                <w:i/>
              </w:rPr>
            </w:pPr>
            <w:r w:rsidRPr="003B7E74">
              <w:rPr>
                <w:i/>
              </w:rPr>
              <w:t>(</w:t>
            </w:r>
            <w:r w:rsidR="001D7246" w:rsidRPr="003B7E74">
              <w:rPr>
                <w:i/>
              </w:rPr>
              <w:t>This</w:t>
            </w:r>
            <w:r w:rsidRPr="003B7E74">
              <w:rPr>
                <w:i/>
              </w:rPr>
              <w:t xml:space="preserve"> paragraph </w:t>
            </w:r>
            <w:r w:rsidR="001D7246" w:rsidRPr="003B7E74">
              <w:rPr>
                <w:i/>
              </w:rPr>
              <w:t xml:space="preserve">is </w:t>
            </w:r>
            <w:r w:rsidRPr="003B7E74">
              <w:rPr>
                <w:i/>
              </w:rPr>
              <w:t xml:space="preserve">repeated on all podcasts to deliver the message that the </w:t>
            </w:r>
            <w:r w:rsidR="001D7246" w:rsidRPr="003B7E74">
              <w:rPr>
                <w:i/>
              </w:rPr>
              <w:t>AsthmaCommunityNetwork</w:t>
            </w:r>
            <w:r w:rsidRPr="003B7E74">
              <w:rPr>
                <w:i/>
              </w:rPr>
              <w:t>.org has a library of material available to enhance knowledge about asthma management programs.)</w:t>
            </w:r>
          </w:p>
          <w:p w14:paraId="53BF2C75" w14:textId="77777777" w:rsidR="003E2259" w:rsidRPr="003B7E74" w:rsidRDefault="003E2259" w:rsidP="001D7246">
            <w:pPr>
              <w:rPr>
                <w:i/>
              </w:rPr>
            </w:pPr>
          </w:p>
        </w:tc>
        <w:tc>
          <w:tcPr>
            <w:tcW w:w="6390" w:type="dxa"/>
            <w:shd w:val="clear" w:color="auto" w:fill="F2F2F2" w:themeFill="background1" w:themeFillShade="F2"/>
          </w:tcPr>
          <w:p w14:paraId="681957AC" w14:textId="77777777" w:rsidR="003959F2" w:rsidRPr="003B7E74" w:rsidRDefault="00C908E6" w:rsidP="00CC0D38">
            <w:pPr>
              <w:pStyle w:val="CommentText"/>
              <w:rPr>
                <w:sz w:val="22"/>
                <w:szCs w:val="22"/>
              </w:rPr>
            </w:pPr>
            <w:r w:rsidRPr="003B7E74">
              <w:rPr>
                <w:sz w:val="22"/>
                <w:szCs w:val="22"/>
              </w:rPr>
              <w:t xml:space="preserve">Welcome to </w:t>
            </w:r>
            <w:r w:rsidR="003058D1" w:rsidRPr="003B7E74">
              <w:rPr>
                <w:sz w:val="22"/>
                <w:szCs w:val="22"/>
              </w:rPr>
              <w:t xml:space="preserve">“Asthma Community Network — </w:t>
            </w:r>
            <w:r w:rsidRPr="003B7E74">
              <w:rPr>
                <w:sz w:val="22"/>
                <w:szCs w:val="22"/>
              </w:rPr>
              <w:t>Conve</w:t>
            </w:r>
            <w:r w:rsidR="003058D1" w:rsidRPr="003B7E74">
              <w:rPr>
                <w:sz w:val="22"/>
                <w:szCs w:val="22"/>
              </w:rPr>
              <w:t xml:space="preserve">rsations for Advancing Action,” </w:t>
            </w:r>
            <w:r w:rsidRPr="003B7E74">
              <w:rPr>
                <w:sz w:val="22"/>
                <w:szCs w:val="22"/>
              </w:rPr>
              <w:t>a podcast series from AsthmaCommunityNetwork.org, an online Network designed for people committed to improving asthma outcomes in their community. This podcast series shares best practices for reducing the impact of asthma through delivery of comprehensive, community-based care, especially in underserved communities. In these podcasts you</w:t>
            </w:r>
            <w:r w:rsidR="00665B0C" w:rsidRPr="003B7E74">
              <w:rPr>
                <w:sz w:val="22"/>
                <w:szCs w:val="22"/>
              </w:rPr>
              <w:t>’</w:t>
            </w:r>
            <w:r w:rsidRPr="003B7E74">
              <w:rPr>
                <w:sz w:val="22"/>
                <w:szCs w:val="22"/>
              </w:rPr>
              <w:t xml:space="preserve">ll learn about strategies for managing effective program delivery systems, addressing environmental triggers, and leveraging community assets through partnerships. </w:t>
            </w:r>
          </w:p>
          <w:p w14:paraId="2F455327" w14:textId="77777777" w:rsidR="00E133D7" w:rsidRPr="003B7E74" w:rsidRDefault="00E133D7" w:rsidP="00AD4800"/>
          <w:p w14:paraId="1193C7B4" w14:textId="15AAC756" w:rsidR="007821BF" w:rsidRPr="003B7E74" w:rsidRDefault="003F599E" w:rsidP="00AD4800">
            <w:r w:rsidRPr="003B7E74">
              <w:t>Joining us today</w:t>
            </w:r>
            <w:r w:rsidR="00FC2BC1" w:rsidRPr="003B7E74">
              <w:t xml:space="preserve"> from the Sinai Urban Health Institute</w:t>
            </w:r>
            <w:r w:rsidRPr="003B7E74">
              <w:t xml:space="preserve"> are</w:t>
            </w:r>
            <w:r w:rsidR="00A0226D" w:rsidRPr="003B7E74">
              <w:t xml:space="preserve"> Jessica Ramsay, </w:t>
            </w:r>
            <w:r w:rsidR="00FC2BC1" w:rsidRPr="003B7E74">
              <w:t xml:space="preserve">an </w:t>
            </w:r>
            <w:r w:rsidR="00A0226D" w:rsidRPr="003B7E74">
              <w:t>Intervention Coordinator</w:t>
            </w:r>
            <w:r w:rsidR="00FC2BC1" w:rsidRPr="003B7E74">
              <w:t>,</w:t>
            </w:r>
            <w:r w:rsidR="00A0226D" w:rsidRPr="003B7E74">
              <w:t xml:space="preserve"> and Kim Artis, a Community Health Worker.</w:t>
            </w:r>
          </w:p>
          <w:p w14:paraId="6D60F145" w14:textId="77777777" w:rsidR="00A0226D" w:rsidRPr="003B7E74" w:rsidRDefault="00A0226D" w:rsidP="00AD4800">
            <w:pPr>
              <w:rPr>
                <w:highlight w:val="yellow"/>
              </w:rPr>
            </w:pPr>
          </w:p>
          <w:p w14:paraId="4F5A04C4" w14:textId="5299D814" w:rsidR="00067289" w:rsidRDefault="00A0226D" w:rsidP="00AD4800">
            <w:r w:rsidRPr="003B7E74">
              <w:t xml:space="preserve">They will share with you their lessons and experiences in overseeing a successful </w:t>
            </w:r>
            <w:r w:rsidR="0031389E">
              <w:t xml:space="preserve">community health worker </w:t>
            </w:r>
            <w:r w:rsidR="00782CF0" w:rsidRPr="003B7E74">
              <w:t>project in Chicago—</w:t>
            </w:r>
            <w:r w:rsidR="00991BC0" w:rsidRPr="003B7E74">
              <w:t xml:space="preserve">where </w:t>
            </w:r>
            <w:r w:rsidRPr="003B7E74">
              <w:t>pediatric asthma rates</w:t>
            </w:r>
            <w:r w:rsidR="00991BC0" w:rsidRPr="003B7E74">
              <w:t xml:space="preserve"> in some neighborhoods are </w:t>
            </w:r>
            <w:r w:rsidRPr="003B7E74">
              <w:t xml:space="preserve">three </w:t>
            </w:r>
            <w:r w:rsidR="00B42992" w:rsidRPr="003B7E74">
              <w:t xml:space="preserve">to four </w:t>
            </w:r>
            <w:r w:rsidRPr="003B7E74">
              <w:t>times h</w:t>
            </w:r>
            <w:r w:rsidR="00FC2BC1" w:rsidRPr="003B7E74">
              <w:t>igher than the national average.</w:t>
            </w:r>
            <w:r w:rsidR="00EC65F5">
              <w:t xml:space="preserve"> By ensuring careful and conscientious planning, implementation, and monitoring of </w:t>
            </w:r>
            <w:r w:rsidR="0031389E">
              <w:t xml:space="preserve">community health worker </w:t>
            </w:r>
            <w:r w:rsidR="00EC65F5">
              <w:t xml:space="preserve">services, Sinai Urban Health Institute was able to decrease </w:t>
            </w:r>
            <w:r w:rsidR="00DC4769">
              <w:t xml:space="preserve">the children’s </w:t>
            </w:r>
            <w:r w:rsidR="00EC65F5">
              <w:t>daytime asthma symptoms and urgent health resource utilization</w:t>
            </w:r>
            <w:r w:rsidR="002C4748">
              <w:t xml:space="preserve">, </w:t>
            </w:r>
            <w:r w:rsidR="00DC4769">
              <w:t>and</w:t>
            </w:r>
            <w:r w:rsidR="002C4748">
              <w:t xml:space="preserve"> increase the</w:t>
            </w:r>
            <w:r w:rsidR="00DC4769">
              <w:t>ir caregivers’</w:t>
            </w:r>
            <w:r w:rsidR="002C4748">
              <w:t xml:space="preserve"> quality of life.</w:t>
            </w:r>
            <w:r w:rsidR="003E2665">
              <w:t xml:space="preserve"> At the end of the intervention, the rates of well-controlled asthma among participants tripled to over 75%.</w:t>
            </w:r>
          </w:p>
          <w:p w14:paraId="7DA46358" w14:textId="77777777" w:rsidR="00067289" w:rsidRDefault="00067289" w:rsidP="00AD4800"/>
          <w:p w14:paraId="3B14DCB4" w14:textId="4A7D93E7" w:rsidR="007821BF" w:rsidRPr="003B7E74" w:rsidRDefault="00EC65F5" w:rsidP="00EC65F5">
            <w:r>
              <w:t xml:space="preserve">The success of this project was recently highlighted in an article, “Utilizing the Community Health Worker Model to communicate strategies for asthma self-management and self-advocacy among public housing residents.” In this podcast, Kim and Jessica will explore the best practices that made this project such a success, and </w:t>
            </w:r>
            <w:r w:rsidR="00A0226D" w:rsidRPr="003B7E74">
              <w:t xml:space="preserve">will </w:t>
            </w:r>
            <w:r w:rsidR="00FC2BC1" w:rsidRPr="003B7E74">
              <w:t>talk</w:t>
            </w:r>
            <w:r w:rsidR="00A0226D" w:rsidRPr="003B7E74">
              <w:t xml:space="preserve"> not only </w:t>
            </w:r>
            <w:r w:rsidR="00FC2BC1" w:rsidRPr="003B7E74">
              <w:t xml:space="preserve">about </w:t>
            </w:r>
            <w:r w:rsidR="00A0226D" w:rsidRPr="003B7E74">
              <w:t xml:space="preserve">their past experiences in asthma services, but </w:t>
            </w:r>
            <w:r w:rsidR="00FC2BC1" w:rsidRPr="003B7E74">
              <w:t xml:space="preserve">also about </w:t>
            </w:r>
            <w:r w:rsidR="00A0226D" w:rsidRPr="003B7E74">
              <w:t xml:space="preserve">what they see </w:t>
            </w:r>
            <w:r w:rsidR="00FC2BC1" w:rsidRPr="003B7E74">
              <w:t>for the future</w:t>
            </w:r>
            <w:r w:rsidR="00F970C6">
              <w:t xml:space="preserve"> of </w:t>
            </w:r>
            <w:r w:rsidR="0012611D">
              <w:t>c</w:t>
            </w:r>
            <w:r w:rsidR="00F970C6">
              <w:t xml:space="preserve">ommunity </w:t>
            </w:r>
            <w:r w:rsidR="0012611D">
              <w:t>h</w:t>
            </w:r>
            <w:r w:rsidR="00F970C6">
              <w:t xml:space="preserve">ealth </w:t>
            </w:r>
            <w:r w:rsidR="0012611D">
              <w:t>w</w:t>
            </w:r>
            <w:r w:rsidR="00F970C6">
              <w:t>orkers and their services</w:t>
            </w:r>
            <w:r w:rsidR="00A0226D" w:rsidRPr="003B7E74">
              <w:t>.</w:t>
            </w:r>
          </w:p>
          <w:p w14:paraId="2A63A9F4" w14:textId="77777777" w:rsidR="00620A0F" w:rsidRPr="003B7E74" w:rsidRDefault="00620A0F" w:rsidP="00CB3BA2"/>
          <w:p w14:paraId="4C7BB0D5" w14:textId="4E9FEC3E" w:rsidR="00FA24E2" w:rsidRPr="003B7E74" w:rsidRDefault="00946E24" w:rsidP="0080106C">
            <w:pPr>
              <w:rPr>
                <w:b/>
              </w:rPr>
            </w:pPr>
            <w:r w:rsidRPr="003B7E74">
              <w:rPr>
                <w:b/>
              </w:rPr>
              <w:t xml:space="preserve">Kim and Jessica, the Sinai Urban Health Institute has been instrumental in developing and implementing a successful </w:t>
            </w:r>
            <w:r w:rsidR="0031389E">
              <w:rPr>
                <w:b/>
              </w:rPr>
              <w:t xml:space="preserve">community health worker </w:t>
            </w:r>
            <w:r w:rsidR="009A7682" w:rsidRPr="003B7E74">
              <w:rPr>
                <w:b/>
              </w:rPr>
              <w:t>program for children living with asthma in Chicago. W</w:t>
            </w:r>
            <w:r w:rsidR="0074720F" w:rsidRPr="003B7E74">
              <w:rPr>
                <w:b/>
              </w:rPr>
              <w:t xml:space="preserve">e all know that sometimes those first steps to get a </w:t>
            </w:r>
            <w:r w:rsidR="0074720F" w:rsidRPr="003B7E74">
              <w:rPr>
                <w:b/>
              </w:rPr>
              <w:lastRenderedPageBreak/>
              <w:t>program off the ground are the most difficult</w:t>
            </w:r>
            <w:r w:rsidR="00FC2BC1" w:rsidRPr="003B7E74">
              <w:rPr>
                <w:b/>
              </w:rPr>
              <w:t>—</w:t>
            </w:r>
            <w:r w:rsidR="0074720F" w:rsidRPr="003B7E74">
              <w:rPr>
                <w:b/>
              </w:rPr>
              <w:t>what measures did Sinai take early in the process to ensure later success?</w:t>
            </w:r>
          </w:p>
        </w:tc>
      </w:tr>
      <w:tr w:rsidR="00DF4A74" w:rsidRPr="003B7E74" w14:paraId="7FCB1931" w14:textId="77777777">
        <w:tc>
          <w:tcPr>
            <w:tcW w:w="3055" w:type="dxa"/>
            <w:shd w:val="clear" w:color="auto" w:fill="F2F2F2" w:themeFill="background1" w:themeFillShade="F2"/>
          </w:tcPr>
          <w:p w14:paraId="507E162B" w14:textId="77777777" w:rsidR="00DF4A74" w:rsidRPr="003B7E74" w:rsidRDefault="00DF4A74" w:rsidP="001F6B12">
            <w:pPr>
              <w:rPr>
                <w:b/>
              </w:rPr>
            </w:pPr>
            <w:r w:rsidRPr="003B7E74">
              <w:rPr>
                <w:b/>
              </w:rPr>
              <w:lastRenderedPageBreak/>
              <w:t>Jessica</w:t>
            </w:r>
          </w:p>
        </w:tc>
        <w:tc>
          <w:tcPr>
            <w:tcW w:w="6390" w:type="dxa"/>
            <w:shd w:val="clear" w:color="auto" w:fill="F2F2F2" w:themeFill="background1" w:themeFillShade="F2"/>
          </w:tcPr>
          <w:p w14:paraId="10253E13" w14:textId="716E617F" w:rsidR="00DF4A74" w:rsidRPr="003B7E74" w:rsidRDefault="00DF4A74" w:rsidP="0012611D">
            <w:pPr>
              <w:pStyle w:val="CommentText"/>
              <w:rPr>
                <w:sz w:val="22"/>
                <w:szCs w:val="22"/>
              </w:rPr>
            </w:pPr>
            <w:r w:rsidRPr="003B7E74">
              <w:rPr>
                <w:sz w:val="22"/>
                <w:szCs w:val="22"/>
              </w:rPr>
              <w:t xml:space="preserve">We hire </w:t>
            </w:r>
            <w:r w:rsidR="0012611D">
              <w:rPr>
                <w:sz w:val="22"/>
                <w:szCs w:val="22"/>
              </w:rPr>
              <w:t>c</w:t>
            </w:r>
            <w:r w:rsidRPr="003B7E74">
              <w:rPr>
                <w:sz w:val="22"/>
                <w:szCs w:val="22"/>
              </w:rPr>
              <w:t xml:space="preserve">ommunity </w:t>
            </w:r>
            <w:r w:rsidR="0012611D">
              <w:rPr>
                <w:sz w:val="22"/>
                <w:szCs w:val="22"/>
              </w:rPr>
              <w:t>h</w:t>
            </w:r>
            <w:r w:rsidR="0012611D" w:rsidRPr="003B7E74">
              <w:rPr>
                <w:sz w:val="22"/>
                <w:szCs w:val="22"/>
              </w:rPr>
              <w:t xml:space="preserve">ealth </w:t>
            </w:r>
            <w:r w:rsidR="0012611D">
              <w:rPr>
                <w:sz w:val="22"/>
                <w:szCs w:val="22"/>
              </w:rPr>
              <w:t>w</w:t>
            </w:r>
            <w:r w:rsidR="0012611D" w:rsidRPr="003B7E74">
              <w:rPr>
                <w:sz w:val="22"/>
                <w:szCs w:val="22"/>
              </w:rPr>
              <w:t xml:space="preserve">orkers </w:t>
            </w:r>
            <w:r w:rsidRPr="003B7E74">
              <w:rPr>
                <w:sz w:val="22"/>
                <w:szCs w:val="22"/>
              </w:rPr>
              <w:t xml:space="preserve">directly from the community that we serve by the intervention, which really speaks to the true definition of a community health worker as someone who is able to build a trusting relationship with participants in the program and really be a bridge between health and social services and the community served. We have a unique hiring process to help identify candidates for the </w:t>
            </w:r>
            <w:r w:rsidR="0031389E">
              <w:rPr>
                <w:sz w:val="22"/>
                <w:szCs w:val="22"/>
              </w:rPr>
              <w:t xml:space="preserve">community health worker </w:t>
            </w:r>
            <w:r w:rsidRPr="003B7E74">
              <w:rPr>
                <w:sz w:val="22"/>
                <w:szCs w:val="22"/>
              </w:rPr>
              <w:t>position; specifically</w:t>
            </w:r>
            <w:r w:rsidR="00FC2BC1" w:rsidRPr="003B7E74">
              <w:rPr>
                <w:sz w:val="22"/>
                <w:szCs w:val="22"/>
              </w:rPr>
              <w:t>,</w:t>
            </w:r>
            <w:r w:rsidRPr="003B7E74">
              <w:rPr>
                <w:sz w:val="22"/>
                <w:szCs w:val="22"/>
              </w:rPr>
              <w:t xml:space="preserve"> we hold what we call a pre-hire or pre-training session. It’s really a chance for the </w:t>
            </w:r>
            <w:r w:rsidR="0031389E">
              <w:rPr>
                <w:sz w:val="22"/>
                <w:szCs w:val="22"/>
              </w:rPr>
              <w:t xml:space="preserve">community health worker </w:t>
            </w:r>
            <w:r w:rsidRPr="003B7E74">
              <w:rPr>
                <w:sz w:val="22"/>
                <w:szCs w:val="22"/>
              </w:rPr>
              <w:t>candidates to learn about asthma and to see if being a community health worker is really something that they want to do. If they are interested, they can apply for the position and</w:t>
            </w:r>
            <w:r w:rsidR="00FC2BC1" w:rsidRPr="003B7E74">
              <w:rPr>
                <w:sz w:val="22"/>
                <w:szCs w:val="22"/>
              </w:rPr>
              <w:t>,</w:t>
            </w:r>
            <w:r w:rsidRPr="003B7E74">
              <w:rPr>
                <w:sz w:val="22"/>
                <w:szCs w:val="22"/>
              </w:rPr>
              <w:t xml:space="preserve"> if not, they still go back into the community with asthma knowledge that they are able to disseminate to others. We found that it’s a very beneficial process on both ends. </w:t>
            </w:r>
          </w:p>
        </w:tc>
      </w:tr>
      <w:tr w:rsidR="00A9214A" w:rsidRPr="003B7E74" w14:paraId="5996C1D1" w14:textId="77777777">
        <w:tc>
          <w:tcPr>
            <w:tcW w:w="3055" w:type="dxa"/>
            <w:shd w:val="clear" w:color="auto" w:fill="F2F2F2" w:themeFill="background1" w:themeFillShade="F2"/>
          </w:tcPr>
          <w:p w14:paraId="2D927925" w14:textId="77777777" w:rsidR="00A9214A" w:rsidRPr="003B7E74" w:rsidRDefault="00A9214A" w:rsidP="001F6B12">
            <w:pPr>
              <w:rPr>
                <w:b/>
              </w:rPr>
            </w:pPr>
            <w:r w:rsidRPr="003B7E74">
              <w:rPr>
                <w:b/>
              </w:rPr>
              <w:t>Narrator</w:t>
            </w:r>
          </w:p>
        </w:tc>
        <w:tc>
          <w:tcPr>
            <w:tcW w:w="6390" w:type="dxa"/>
            <w:shd w:val="clear" w:color="auto" w:fill="F2F2F2" w:themeFill="background1" w:themeFillShade="F2"/>
          </w:tcPr>
          <w:p w14:paraId="673E3C28" w14:textId="1FC78B13" w:rsidR="00A9214A" w:rsidRPr="003B7E74" w:rsidRDefault="0001660C" w:rsidP="0012611D">
            <w:pPr>
              <w:pStyle w:val="CommentText"/>
              <w:rPr>
                <w:b/>
                <w:sz w:val="22"/>
                <w:szCs w:val="22"/>
              </w:rPr>
            </w:pPr>
            <w:r w:rsidRPr="003B7E74">
              <w:rPr>
                <w:b/>
                <w:sz w:val="22"/>
                <w:szCs w:val="22"/>
              </w:rPr>
              <w:t>O</w:t>
            </w:r>
            <w:r w:rsidR="00A9214A" w:rsidRPr="003B7E74">
              <w:rPr>
                <w:b/>
                <w:sz w:val="22"/>
                <w:szCs w:val="22"/>
              </w:rPr>
              <w:t xml:space="preserve">nce the </w:t>
            </w:r>
            <w:r w:rsidR="0012611D">
              <w:rPr>
                <w:b/>
                <w:sz w:val="22"/>
                <w:szCs w:val="22"/>
              </w:rPr>
              <w:t>c</w:t>
            </w:r>
            <w:r w:rsidR="0012611D" w:rsidRPr="003B7E74">
              <w:rPr>
                <w:b/>
                <w:sz w:val="22"/>
                <w:szCs w:val="22"/>
              </w:rPr>
              <w:t xml:space="preserve">ommunity </w:t>
            </w:r>
            <w:r w:rsidR="0012611D">
              <w:rPr>
                <w:b/>
                <w:sz w:val="22"/>
                <w:szCs w:val="22"/>
              </w:rPr>
              <w:t>h</w:t>
            </w:r>
            <w:r w:rsidR="0012611D" w:rsidRPr="003B7E74">
              <w:rPr>
                <w:b/>
                <w:sz w:val="22"/>
                <w:szCs w:val="22"/>
              </w:rPr>
              <w:t xml:space="preserve">ealth </w:t>
            </w:r>
            <w:r w:rsidR="0012611D">
              <w:rPr>
                <w:b/>
                <w:sz w:val="22"/>
                <w:szCs w:val="22"/>
              </w:rPr>
              <w:t>w</w:t>
            </w:r>
            <w:r w:rsidR="0012611D" w:rsidRPr="003B7E74">
              <w:rPr>
                <w:b/>
                <w:sz w:val="22"/>
                <w:szCs w:val="22"/>
              </w:rPr>
              <w:t xml:space="preserve">orkers </w:t>
            </w:r>
            <w:r w:rsidR="00A9214A" w:rsidRPr="003B7E74">
              <w:rPr>
                <w:b/>
                <w:sz w:val="22"/>
                <w:szCs w:val="22"/>
              </w:rPr>
              <w:t xml:space="preserve">have been trained and </w:t>
            </w:r>
            <w:r w:rsidR="00FC2BC1" w:rsidRPr="003B7E74">
              <w:rPr>
                <w:b/>
                <w:sz w:val="22"/>
                <w:szCs w:val="22"/>
              </w:rPr>
              <w:t>brought onboard</w:t>
            </w:r>
            <w:r w:rsidR="00A9214A" w:rsidRPr="003B7E74">
              <w:rPr>
                <w:b/>
                <w:sz w:val="22"/>
                <w:szCs w:val="22"/>
              </w:rPr>
              <w:t>, how do you track the success of their efforts?</w:t>
            </w:r>
          </w:p>
        </w:tc>
      </w:tr>
      <w:tr w:rsidR="00DF4A74" w:rsidRPr="003B7E74" w14:paraId="44FCC925" w14:textId="77777777">
        <w:tc>
          <w:tcPr>
            <w:tcW w:w="3055" w:type="dxa"/>
            <w:shd w:val="clear" w:color="auto" w:fill="F2F2F2" w:themeFill="background1" w:themeFillShade="F2"/>
          </w:tcPr>
          <w:p w14:paraId="07964F5D" w14:textId="77777777" w:rsidR="00DF4A74" w:rsidRPr="003B7E74" w:rsidRDefault="00DF4A74" w:rsidP="001F6B12">
            <w:pPr>
              <w:rPr>
                <w:b/>
              </w:rPr>
            </w:pPr>
            <w:r w:rsidRPr="003B7E74">
              <w:rPr>
                <w:b/>
              </w:rPr>
              <w:t>Jessica</w:t>
            </w:r>
          </w:p>
        </w:tc>
        <w:tc>
          <w:tcPr>
            <w:tcW w:w="6390" w:type="dxa"/>
            <w:shd w:val="clear" w:color="auto" w:fill="F2F2F2" w:themeFill="background1" w:themeFillShade="F2"/>
          </w:tcPr>
          <w:p w14:paraId="2C6F4D7F" w14:textId="00CDCA01" w:rsidR="00DF4A74" w:rsidRPr="003B7E74" w:rsidRDefault="00DF4A74" w:rsidP="0012611D">
            <w:pPr>
              <w:pStyle w:val="CommentText"/>
              <w:rPr>
                <w:sz w:val="22"/>
                <w:szCs w:val="22"/>
              </w:rPr>
            </w:pPr>
            <w:r w:rsidRPr="003B7E74">
              <w:rPr>
                <w:sz w:val="22"/>
                <w:szCs w:val="22"/>
              </w:rPr>
              <w:t>One of the keys to our successful interventions has been our rigorous evaluation process. At the first home visit we ask caregivers to report on their children’s use of the medical system</w:t>
            </w:r>
            <w:r w:rsidR="00FC2BC1" w:rsidRPr="003B7E74">
              <w:rPr>
                <w:sz w:val="22"/>
                <w:szCs w:val="22"/>
              </w:rPr>
              <w:t>—</w:t>
            </w:r>
            <w:r w:rsidRPr="003B7E74">
              <w:rPr>
                <w:sz w:val="22"/>
                <w:szCs w:val="22"/>
              </w:rPr>
              <w:t>that includes emergency department visits, hospitalizations, urgent care visits for asthma, as well a</w:t>
            </w:r>
            <w:r w:rsidR="00FC2BC1" w:rsidRPr="003B7E74">
              <w:rPr>
                <w:sz w:val="22"/>
                <w:szCs w:val="22"/>
              </w:rPr>
              <w:t>s activity-limited days, which</w:t>
            </w:r>
            <w:r w:rsidRPr="003B7E74">
              <w:rPr>
                <w:sz w:val="22"/>
                <w:szCs w:val="22"/>
              </w:rPr>
              <w:t xml:space="preserve"> includes missed school days for children, misse</w:t>
            </w:r>
            <w:r w:rsidR="00FC2BC1" w:rsidRPr="003B7E74">
              <w:rPr>
                <w:sz w:val="22"/>
                <w:szCs w:val="22"/>
              </w:rPr>
              <w:t>d work days for the caregivers—</w:t>
            </w:r>
            <w:r w:rsidRPr="003B7E74">
              <w:rPr>
                <w:sz w:val="22"/>
                <w:szCs w:val="22"/>
              </w:rPr>
              <w:t>and this is all during the year prior to enrollment in the program. We also ask them to report at that first home visit on the frequency of their child’s day and nighttime symptoms over the past two weeks pri</w:t>
            </w:r>
            <w:r w:rsidR="00FC2BC1" w:rsidRPr="003B7E74">
              <w:rPr>
                <w:sz w:val="22"/>
                <w:szCs w:val="22"/>
              </w:rPr>
              <w:t>or to starting the intervention.</w:t>
            </w:r>
            <w:r w:rsidRPr="003B7E74">
              <w:rPr>
                <w:sz w:val="22"/>
                <w:szCs w:val="22"/>
              </w:rPr>
              <w:t xml:space="preserve"> </w:t>
            </w:r>
            <w:r w:rsidR="00FC2BC1" w:rsidRPr="003B7E74">
              <w:rPr>
                <w:sz w:val="22"/>
                <w:szCs w:val="22"/>
              </w:rPr>
              <w:t>W</w:t>
            </w:r>
            <w:r w:rsidRPr="003B7E74">
              <w:rPr>
                <w:sz w:val="22"/>
                <w:szCs w:val="22"/>
              </w:rPr>
              <w:t xml:space="preserve">e use those as the comparative measures from prior to the intervention compared to over the course of the intervention. Community </w:t>
            </w:r>
            <w:r w:rsidR="0012611D">
              <w:rPr>
                <w:sz w:val="22"/>
                <w:szCs w:val="22"/>
              </w:rPr>
              <w:t>h</w:t>
            </w:r>
            <w:r w:rsidR="0012611D" w:rsidRPr="003B7E74">
              <w:rPr>
                <w:sz w:val="22"/>
                <w:szCs w:val="22"/>
              </w:rPr>
              <w:t xml:space="preserve">ealth </w:t>
            </w:r>
            <w:r w:rsidR="0012611D">
              <w:rPr>
                <w:sz w:val="22"/>
                <w:szCs w:val="22"/>
              </w:rPr>
              <w:t>w</w:t>
            </w:r>
            <w:r w:rsidR="0012611D" w:rsidRPr="003B7E74">
              <w:rPr>
                <w:sz w:val="22"/>
                <w:szCs w:val="22"/>
              </w:rPr>
              <w:t xml:space="preserve">orkers </w:t>
            </w:r>
            <w:r w:rsidRPr="003B7E74">
              <w:rPr>
                <w:sz w:val="22"/>
                <w:szCs w:val="22"/>
              </w:rPr>
              <w:t>conduct a thorough home environmental assessment</w:t>
            </w:r>
            <w:r w:rsidR="00256C1F" w:rsidRPr="003B7E74">
              <w:rPr>
                <w:sz w:val="22"/>
                <w:szCs w:val="22"/>
              </w:rPr>
              <w:t>,</w:t>
            </w:r>
            <w:r w:rsidRPr="003B7E74">
              <w:rPr>
                <w:sz w:val="22"/>
                <w:szCs w:val="22"/>
              </w:rPr>
              <w:t xml:space="preserve"> so this is a lengthy tool that we are able to track the presence of triggers, presence in the home and any behav</w:t>
            </w:r>
            <w:r w:rsidR="00256C1F" w:rsidRPr="003B7E74">
              <w:rPr>
                <w:sz w:val="22"/>
                <w:szCs w:val="22"/>
              </w:rPr>
              <w:t>iors to reduce those triggers. T</w:t>
            </w:r>
            <w:r w:rsidRPr="003B7E74">
              <w:rPr>
                <w:sz w:val="22"/>
                <w:szCs w:val="22"/>
              </w:rPr>
              <w:t>his assessment is collected at three different time</w:t>
            </w:r>
            <w:r w:rsidR="00256C1F" w:rsidRPr="003B7E74">
              <w:rPr>
                <w:sz w:val="22"/>
                <w:szCs w:val="22"/>
              </w:rPr>
              <w:t>s</w:t>
            </w:r>
            <w:r w:rsidRPr="003B7E74">
              <w:rPr>
                <w:sz w:val="22"/>
                <w:szCs w:val="22"/>
              </w:rPr>
              <w:t xml:space="preserve"> throughout the course of the intervention. We also look at asthma knowledge</w:t>
            </w:r>
            <w:r w:rsidR="00FC2BC1" w:rsidRPr="003B7E74">
              <w:rPr>
                <w:sz w:val="22"/>
                <w:szCs w:val="22"/>
              </w:rPr>
              <w:t>;</w:t>
            </w:r>
            <w:r w:rsidRPr="003B7E74">
              <w:rPr>
                <w:sz w:val="22"/>
                <w:szCs w:val="22"/>
              </w:rPr>
              <w:t xml:space="preserve"> throughout the course of the intervention</w:t>
            </w:r>
            <w:r w:rsidR="00FC2BC1" w:rsidRPr="003B7E74">
              <w:rPr>
                <w:sz w:val="22"/>
                <w:szCs w:val="22"/>
              </w:rPr>
              <w:t>,</w:t>
            </w:r>
            <w:r w:rsidRPr="003B7E74">
              <w:rPr>
                <w:sz w:val="22"/>
                <w:szCs w:val="22"/>
              </w:rPr>
              <w:t xml:space="preserve"> one of our goals is to increase overall asthma knowledge among caregivers and family members of the child with asthma</w:t>
            </w:r>
            <w:r w:rsidR="00FC2BC1" w:rsidRPr="003B7E74">
              <w:rPr>
                <w:sz w:val="22"/>
                <w:szCs w:val="22"/>
              </w:rPr>
              <w:t>,</w:t>
            </w:r>
            <w:r w:rsidRPr="003B7E74">
              <w:rPr>
                <w:sz w:val="22"/>
                <w:szCs w:val="22"/>
              </w:rPr>
              <w:t xml:space="preserve"> so we collect this information to help us keep on track as far as increasing asthma knowledge across the intervention. We also have a tool that measures self-efficacy throughout the intervention. </w:t>
            </w:r>
          </w:p>
        </w:tc>
      </w:tr>
      <w:tr w:rsidR="00DF4A74" w:rsidRPr="003B7E74" w14:paraId="5D4C4239" w14:textId="77777777">
        <w:tc>
          <w:tcPr>
            <w:tcW w:w="3055" w:type="dxa"/>
            <w:shd w:val="clear" w:color="auto" w:fill="F2F2F2" w:themeFill="background1" w:themeFillShade="F2"/>
          </w:tcPr>
          <w:p w14:paraId="30BD5946" w14:textId="56589F25" w:rsidR="00DF4A74" w:rsidRPr="003B7E74" w:rsidRDefault="00DF4A74" w:rsidP="001F6B12">
            <w:pPr>
              <w:rPr>
                <w:b/>
              </w:rPr>
            </w:pPr>
            <w:r w:rsidRPr="003B7E74">
              <w:rPr>
                <w:b/>
              </w:rPr>
              <w:t>Narrator</w:t>
            </w:r>
          </w:p>
        </w:tc>
        <w:tc>
          <w:tcPr>
            <w:tcW w:w="6390" w:type="dxa"/>
            <w:shd w:val="clear" w:color="auto" w:fill="F2F2F2" w:themeFill="background1" w:themeFillShade="F2"/>
          </w:tcPr>
          <w:p w14:paraId="6B169B2F" w14:textId="4AEB8A73" w:rsidR="00DF4A74" w:rsidRPr="003B7E74" w:rsidRDefault="00DF4A74" w:rsidP="00E4440A">
            <w:pPr>
              <w:pStyle w:val="CommentText"/>
              <w:rPr>
                <w:b/>
                <w:sz w:val="22"/>
                <w:szCs w:val="22"/>
              </w:rPr>
            </w:pPr>
            <w:r w:rsidRPr="003B7E74">
              <w:rPr>
                <w:b/>
                <w:sz w:val="22"/>
                <w:szCs w:val="22"/>
              </w:rPr>
              <w:t xml:space="preserve">We </w:t>
            </w:r>
            <w:r w:rsidR="00F970C6">
              <w:rPr>
                <w:b/>
                <w:sz w:val="22"/>
                <w:szCs w:val="22"/>
              </w:rPr>
              <w:t xml:space="preserve">often talk </w:t>
            </w:r>
            <w:r w:rsidR="00FC2BC1" w:rsidRPr="003B7E74">
              <w:rPr>
                <w:b/>
                <w:sz w:val="22"/>
                <w:szCs w:val="22"/>
              </w:rPr>
              <w:t>about</w:t>
            </w:r>
            <w:r w:rsidRPr="003B7E74">
              <w:rPr>
                <w:b/>
                <w:sz w:val="22"/>
                <w:szCs w:val="22"/>
              </w:rPr>
              <w:t xml:space="preserve"> how </w:t>
            </w:r>
            <w:r w:rsidR="00E4440A">
              <w:rPr>
                <w:b/>
                <w:sz w:val="22"/>
                <w:szCs w:val="22"/>
              </w:rPr>
              <w:t>c</w:t>
            </w:r>
            <w:r w:rsidR="00E4440A" w:rsidRPr="003B7E74">
              <w:rPr>
                <w:b/>
                <w:sz w:val="22"/>
                <w:szCs w:val="22"/>
              </w:rPr>
              <w:t xml:space="preserve">ommunity </w:t>
            </w:r>
            <w:r w:rsidR="00E4440A">
              <w:rPr>
                <w:b/>
                <w:sz w:val="22"/>
                <w:szCs w:val="22"/>
              </w:rPr>
              <w:t>h</w:t>
            </w:r>
            <w:r w:rsidR="00E4440A" w:rsidRPr="003B7E74">
              <w:rPr>
                <w:b/>
                <w:sz w:val="22"/>
                <w:szCs w:val="22"/>
              </w:rPr>
              <w:t xml:space="preserve">ealth </w:t>
            </w:r>
            <w:r w:rsidR="00E4440A">
              <w:rPr>
                <w:b/>
                <w:sz w:val="22"/>
                <w:szCs w:val="22"/>
              </w:rPr>
              <w:t>w</w:t>
            </w:r>
            <w:r w:rsidR="00E4440A" w:rsidRPr="003B7E74">
              <w:rPr>
                <w:b/>
                <w:sz w:val="22"/>
                <w:szCs w:val="22"/>
              </w:rPr>
              <w:t xml:space="preserve">orkers </w:t>
            </w:r>
            <w:r w:rsidR="00F970C6">
              <w:rPr>
                <w:b/>
                <w:sz w:val="22"/>
                <w:szCs w:val="22"/>
              </w:rPr>
              <w:t xml:space="preserve">work one-on-one with patients. </w:t>
            </w:r>
            <w:r w:rsidR="009E035E" w:rsidRPr="003B7E74">
              <w:rPr>
                <w:b/>
                <w:sz w:val="22"/>
                <w:szCs w:val="22"/>
              </w:rPr>
              <w:t>M</w:t>
            </w:r>
            <w:r w:rsidRPr="003B7E74">
              <w:rPr>
                <w:b/>
                <w:sz w:val="22"/>
                <w:szCs w:val="22"/>
              </w:rPr>
              <w:t>any of these</w:t>
            </w:r>
            <w:r w:rsidR="00F970C6">
              <w:rPr>
                <w:b/>
                <w:sz w:val="22"/>
                <w:szCs w:val="22"/>
              </w:rPr>
              <w:t xml:space="preserve"> on-the-job experiences can be very difficult or stressful, though, if </w:t>
            </w:r>
            <w:r w:rsidR="00E4440A">
              <w:rPr>
                <w:b/>
                <w:sz w:val="22"/>
                <w:szCs w:val="22"/>
              </w:rPr>
              <w:t>c</w:t>
            </w:r>
            <w:r w:rsidR="00F970C6">
              <w:rPr>
                <w:b/>
                <w:sz w:val="22"/>
                <w:szCs w:val="22"/>
              </w:rPr>
              <w:t xml:space="preserve">ommunity </w:t>
            </w:r>
            <w:r w:rsidR="00E4440A">
              <w:rPr>
                <w:b/>
                <w:sz w:val="22"/>
                <w:szCs w:val="22"/>
              </w:rPr>
              <w:t>h</w:t>
            </w:r>
            <w:r w:rsidR="00F970C6">
              <w:rPr>
                <w:b/>
                <w:sz w:val="22"/>
                <w:szCs w:val="22"/>
              </w:rPr>
              <w:t xml:space="preserve">ealth </w:t>
            </w:r>
            <w:r w:rsidR="00E4440A">
              <w:rPr>
                <w:b/>
                <w:sz w:val="22"/>
                <w:szCs w:val="22"/>
              </w:rPr>
              <w:t>w</w:t>
            </w:r>
            <w:r w:rsidR="00F970C6">
              <w:rPr>
                <w:b/>
                <w:sz w:val="22"/>
                <w:szCs w:val="22"/>
              </w:rPr>
              <w:t xml:space="preserve">orkers are </w:t>
            </w:r>
            <w:r w:rsidR="00F970C6">
              <w:rPr>
                <w:b/>
                <w:sz w:val="22"/>
                <w:szCs w:val="22"/>
              </w:rPr>
              <w:lastRenderedPageBreak/>
              <w:t>working with familie</w:t>
            </w:r>
            <w:r w:rsidR="00B46D99">
              <w:rPr>
                <w:b/>
                <w:sz w:val="22"/>
                <w:szCs w:val="22"/>
              </w:rPr>
              <w:t>s</w:t>
            </w:r>
            <w:r w:rsidR="00F970C6">
              <w:rPr>
                <w:b/>
                <w:sz w:val="22"/>
                <w:szCs w:val="22"/>
              </w:rPr>
              <w:t xml:space="preserve"> experiencing</w:t>
            </w:r>
            <w:r w:rsidR="00B46D99">
              <w:rPr>
                <w:b/>
                <w:sz w:val="22"/>
                <w:szCs w:val="22"/>
              </w:rPr>
              <w:t xml:space="preserve"> mental illness, poverty</w:t>
            </w:r>
            <w:r w:rsidR="009E035E" w:rsidRPr="003B7E74">
              <w:rPr>
                <w:b/>
                <w:sz w:val="22"/>
                <w:szCs w:val="22"/>
              </w:rPr>
              <w:t xml:space="preserve"> or violence</w:t>
            </w:r>
            <w:r w:rsidRPr="003B7E74">
              <w:rPr>
                <w:b/>
                <w:sz w:val="22"/>
                <w:szCs w:val="22"/>
              </w:rPr>
              <w:t>. How did Sinai address this issue in its pilot program?</w:t>
            </w:r>
          </w:p>
        </w:tc>
      </w:tr>
      <w:tr w:rsidR="00A9214A" w:rsidRPr="003B7E74" w14:paraId="4593B9AE" w14:textId="77777777">
        <w:tc>
          <w:tcPr>
            <w:tcW w:w="3055" w:type="dxa"/>
            <w:shd w:val="clear" w:color="auto" w:fill="F2F2F2" w:themeFill="background1" w:themeFillShade="F2"/>
          </w:tcPr>
          <w:p w14:paraId="51957121" w14:textId="77777777" w:rsidR="00A9214A" w:rsidRPr="003B7E74" w:rsidRDefault="00A9214A" w:rsidP="001F6B12">
            <w:pPr>
              <w:rPr>
                <w:b/>
              </w:rPr>
            </w:pPr>
            <w:r w:rsidRPr="003B7E74">
              <w:rPr>
                <w:b/>
              </w:rPr>
              <w:lastRenderedPageBreak/>
              <w:t>Jessica</w:t>
            </w:r>
          </w:p>
        </w:tc>
        <w:tc>
          <w:tcPr>
            <w:tcW w:w="6390" w:type="dxa"/>
            <w:shd w:val="clear" w:color="auto" w:fill="F2F2F2" w:themeFill="background1" w:themeFillShade="F2"/>
          </w:tcPr>
          <w:p w14:paraId="6D21D275" w14:textId="27C646B6" w:rsidR="00A9214A" w:rsidRPr="003B7E74" w:rsidRDefault="00A9214A" w:rsidP="00782CF0">
            <w:pPr>
              <w:pStyle w:val="CommentText"/>
              <w:rPr>
                <w:b/>
                <w:sz w:val="22"/>
                <w:szCs w:val="22"/>
              </w:rPr>
            </w:pPr>
            <w:r w:rsidRPr="003B7E74">
              <w:rPr>
                <w:sz w:val="22"/>
                <w:szCs w:val="22"/>
              </w:rPr>
              <w:t>Through Sinai Asthma Education training institute</w:t>
            </w:r>
            <w:r w:rsidR="00782CF0" w:rsidRPr="003B7E74">
              <w:rPr>
                <w:sz w:val="22"/>
                <w:szCs w:val="22"/>
              </w:rPr>
              <w:t>,</w:t>
            </w:r>
            <w:r w:rsidRPr="003B7E74">
              <w:rPr>
                <w:sz w:val="22"/>
                <w:szCs w:val="22"/>
              </w:rPr>
              <w:t xml:space="preserve"> we have an asthma community health worker course which totals</w:t>
            </w:r>
            <w:r w:rsidR="00782CF0" w:rsidRPr="003B7E74">
              <w:rPr>
                <w:sz w:val="22"/>
                <w:szCs w:val="22"/>
              </w:rPr>
              <w:t xml:space="preserve"> up to about 75 hours training. T</w:t>
            </w:r>
            <w:r w:rsidRPr="003B7E74">
              <w:rPr>
                <w:sz w:val="22"/>
                <w:szCs w:val="22"/>
              </w:rPr>
              <w:t>his is a very interactive training</w:t>
            </w:r>
            <w:r w:rsidR="00782CF0" w:rsidRPr="003B7E74">
              <w:rPr>
                <w:sz w:val="22"/>
                <w:szCs w:val="22"/>
              </w:rPr>
              <w:t>,</w:t>
            </w:r>
            <w:r w:rsidRPr="003B7E74">
              <w:rPr>
                <w:sz w:val="22"/>
                <w:szCs w:val="22"/>
              </w:rPr>
              <w:t xml:space="preserve"> and it involves the sharing of experiences by the community health workers in order to fuel the training, a lot of case study reviews and real situations that had happened in the field</w:t>
            </w:r>
            <w:r w:rsidR="00782CF0" w:rsidRPr="003B7E74">
              <w:rPr>
                <w:sz w:val="22"/>
                <w:szCs w:val="22"/>
              </w:rPr>
              <w:t>,</w:t>
            </w:r>
            <w:r w:rsidRPr="003B7E74">
              <w:rPr>
                <w:sz w:val="22"/>
                <w:szCs w:val="22"/>
              </w:rPr>
              <w:t xml:space="preserve"> and we have an evaluation process whi</w:t>
            </w:r>
            <w:r w:rsidR="00782CF0" w:rsidRPr="003B7E74">
              <w:rPr>
                <w:sz w:val="22"/>
                <w:szCs w:val="22"/>
              </w:rPr>
              <w:t>ch involves a lot of role play—really acting</w:t>
            </w:r>
            <w:r w:rsidRPr="003B7E74">
              <w:rPr>
                <w:sz w:val="22"/>
                <w:szCs w:val="22"/>
              </w:rPr>
              <w:t xml:space="preserve"> and getting a chance to disseminate the education in a way to similar to how it will be in the field during a home visit. What we’ve found to be very important is having adequate ongoing supervision and really more support for the community health workers and all the work they are doing in the field, all the issues that they are seeing in the home in addition to asthma, and having a place to come back to and be able to discuss those cases and appropriate ways to help these participants. </w:t>
            </w:r>
          </w:p>
        </w:tc>
      </w:tr>
      <w:tr w:rsidR="0074720F" w:rsidRPr="003B7E74" w14:paraId="7692874D" w14:textId="77777777">
        <w:tc>
          <w:tcPr>
            <w:tcW w:w="3055" w:type="dxa"/>
            <w:shd w:val="clear" w:color="auto" w:fill="F2F2F2" w:themeFill="background1" w:themeFillShade="F2"/>
          </w:tcPr>
          <w:p w14:paraId="4F4726B2" w14:textId="77777777" w:rsidR="0074720F" w:rsidRPr="003B7E74" w:rsidRDefault="00890447" w:rsidP="001F6B12">
            <w:pPr>
              <w:rPr>
                <w:b/>
              </w:rPr>
            </w:pPr>
            <w:r w:rsidRPr="003B7E74">
              <w:rPr>
                <w:b/>
              </w:rPr>
              <w:t>Narrator</w:t>
            </w:r>
          </w:p>
        </w:tc>
        <w:tc>
          <w:tcPr>
            <w:tcW w:w="6390" w:type="dxa"/>
            <w:shd w:val="clear" w:color="auto" w:fill="F2F2F2" w:themeFill="background1" w:themeFillShade="F2"/>
          </w:tcPr>
          <w:p w14:paraId="77A45660" w14:textId="03B05CB4" w:rsidR="0074720F" w:rsidRPr="003B7E74" w:rsidRDefault="0074720F" w:rsidP="0012611D">
            <w:pPr>
              <w:pStyle w:val="CommentText"/>
              <w:rPr>
                <w:b/>
                <w:sz w:val="22"/>
                <w:szCs w:val="22"/>
              </w:rPr>
            </w:pPr>
            <w:r w:rsidRPr="003B7E74">
              <w:rPr>
                <w:b/>
                <w:sz w:val="22"/>
                <w:szCs w:val="22"/>
              </w:rPr>
              <w:t xml:space="preserve">As you mentioned before, one of the most important parts of a </w:t>
            </w:r>
            <w:r w:rsidR="0031389E">
              <w:rPr>
                <w:b/>
                <w:sz w:val="22"/>
                <w:szCs w:val="22"/>
              </w:rPr>
              <w:t xml:space="preserve">community health worker </w:t>
            </w:r>
            <w:r w:rsidRPr="003B7E74">
              <w:rPr>
                <w:b/>
                <w:sz w:val="22"/>
                <w:szCs w:val="22"/>
              </w:rPr>
              <w:t>program is</w:t>
            </w:r>
            <w:r w:rsidR="00782CF0" w:rsidRPr="003B7E74">
              <w:rPr>
                <w:b/>
                <w:sz w:val="22"/>
                <w:szCs w:val="22"/>
              </w:rPr>
              <w:t>, in fact,</w:t>
            </w:r>
            <w:r w:rsidRPr="003B7E74">
              <w:rPr>
                <w:b/>
                <w:sz w:val="22"/>
                <w:szCs w:val="22"/>
              </w:rPr>
              <w:t xml:space="preserve"> the </w:t>
            </w:r>
            <w:r w:rsidR="0012611D">
              <w:rPr>
                <w:b/>
                <w:sz w:val="22"/>
                <w:szCs w:val="22"/>
              </w:rPr>
              <w:t>c</w:t>
            </w:r>
            <w:r w:rsidRPr="003B7E74">
              <w:rPr>
                <w:b/>
                <w:sz w:val="22"/>
                <w:szCs w:val="22"/>
              </w:rPr>
              <w:t xml:space="preserve">ommunity </w:t>
            </w:r>
            <w:r w:rsidR="0012611D">
              <w:rPr>
                <w:b/>
                <w:sz w:val="22"/>
                <w:szCs w:val="22"/>
              </w:rPr>
              <w:t>h</w:t>
            </w:r>
            <w:r w:rsidR="0012611D" w:rsidRPr="003B7E74">
              <w:rPr>
                <w:b/>
                <w:sz w:val="22"/>
                <w:szCs w:val="22"/>
              </w:rPr>
              <w:t xml:space="preserve">ealth </w:t>
            </w:r>
            <w:r w:rsidR="0012611D">
              <w:rPr>
                <w:b/>
                <w:sz w:val="22"/>
                <w:szCs w:val="22"/>
              </w:rPr>
              <w:t>w</w:t>
            </w:r>
            <w:r w:rsidR="0012611D" w:rsidRPr="003B7E74">
              <w:rPr>
                <w:b/>
                <w:sz w:val="22"/>
                <w:szCs w:val="22"/>
              </w:rPr>
              <w:t xml:space="preserve">orker’s </w:t>
            </w:r>
            <w:r w:rsidRPr="003B7E74">
              <w:rPr>
                <w:b/>
                <w:sz w:val="22"/>
                <w:szCs w:val="22"/>
              </w:rPr>
              <w:t xml:space="preserve">connection to the area and </w:t>
            </w:r>
            <w:r w:rsidR="00782CF0" w:rsidRPr="003B7E74">
              <w:rPr>
                <w:b/>
                <w:sz w:val="22"/>
                <w:szCs w:val="22"/>
              </w:rPr>
              <w:t xml:space="preserve">the </w:t>
            </w:r>
            <w:r w:rsidRPr="003B7E74">
              <w:rPr>
                <w:b/>
                <w:sz w:val="22"/>
                <w:szCs w:val="22"/>
              </w:rPr>
              <w:t xml:space="preserve">people </w:t>
            </w:r>
            <w:r w:rsidR="00782CF0" w:rsidRPr="003B7E74">
              <w:rPr>
                <w:b/>
                <w:sz w:val="22"/>
                <w:szCs w:val="22"/>
              </w:rPr>
              <w:t>whom</w:t>
            </w:r>
            <w:r w:rsidRPr="003B7E74">
              <w:rPr>
                <w:b/>
                <w:sz w:val="22"/>
                <w:szCs w:val="22"/>
              </w:rPr>
              <w:t xml:space="preserve"> they serve. </w:t>
            </w:r>
            <w:r w:rsidR="00890447" w:rsidRPr="003B7E74">
              <w:rPr>
                <w:b/>
                <w:sz w:val="22"/>
                <w:szCs w:val="22"/>
              </w:rPr>
              <w:t>How did you ensure community engagement with the program and buy-in from other organizations?</w:t>
            </w:r>
          </w:p>
        </w:tc>
      </w:tr>
      <w:tr w:rsidR="00A9214A" w:rsidRPr="003B7E74" w14:paraId="681B8513" w14:textId="77777777">
        <w:tc>
          <w:tcPr>
            <w:tcW w:w="3055" w:type="dxa"/>
            <w:shd w:val="clear" w:color="auto" w:fill="F2F2F2" w:themeFill="background1" w:themeFillShade="F2"/>
          </w:tcPr>
          <w:p w14:paraId="6E5D7A7F" w14:textId="77777777" w:rsidR="00A9214A" w:rsidRPr="003B7E74" w:rsidRDefault="00A9214A" w:rsidP="001F6B12">
            <w:pPr>
              <w:rPr>
                <w:b/>
              </w:rPr>
            </w:pPr>
            <w:r w:rsidRPr="003B7E74">
              <w:rPr>
                <w:b/>
              </w:rPr>
              <w:t>Kim</w:t>
            </w:r>
          </w:p>
        </w:tc>
        <w:tc>
          <w:tcPr>
            <w:tcW w:w="6390" w:type="dxa"/>
            <w:shd w:val="clear" w:color="auto" w:fill="F2F2F2" w:themeFill="background1" w:themeFillShade="F2"/>
          </w:tcPr>
          <w:p w14:paraId="13315F23" w14:textId="488D5408" w:rsidR="00A9214A" w:rsidRPr="003B7E74" w:rsidRDefault="00A9214A" w:rsidP="00256C1F">
            <w:pPr>
              <w:pStyle w:val="CommentText"/>
              <w:rPr>
                <w:b/>
                <w:sz w:val="22"/>
                <w:szCs w:val="22"/>
              </w:rPr>
            </w:pPr>
            <w:r w:rsidRPr="003B7E74">
              <w:rPr>
                <w:sz w:val="22"/>
                <w:szCs w:val="22"/>
              </w:rPr>
              <w:t>We work with housing develop</w:t>
            </w:r>
            <w:r w:rsidR="00782CF0" w:rsidRPr="003B7E74">
              <w:rPr>
                <w:sz w:val="22"/>
                <w:szCs w:val="22"/>
              </w:rPr>
              <w:t>ment and</w:t>
            </w:r>
            <w:r w:rsidRPr="003B7E74">
              <w:rPr>
                <w:sz w:val="22"/>
                <w:szCs w:val="22"/>
              </w:rPr>
              <w:t xml:space="preserve"> management companies that were our</w:t>
            </w:r>
            <w:r w:rsidR="00256C1F" w:rsidRPr="003B7E74">
              <w:rPr>
                <w:sz w:val="22"/>
                <w:szCs w:val="22"/>
              </w:rPr>
              <w:t xml:space="preserve"> partners in this intervention. </w:t>
            </w:r>
            <w:r w:rsidRPr="003B7E74">
              <w:rPr>
                <w:sz w:val="22"/>
                <w:szCs w:val="22"/>
              </w:rPr>
              <w:t>We dealt with local tenants’ rights organizatio</w:t>
            </w:r>
            <w:r w:rsidR="00256C1F" w:rsidRPr="003B7E74">
              <w:rPr>
                <w:sz w:val="22"/>
                <w:szCs w:val="22"/>
              </w:rPr>
              <w:t>ns</w:t>
            </w:r>
            <w:r w:rsidRPr="003B7E74">
              <w:rPr>
                <w:sz w:val="22"/>
                <w:szCs w:val="22"/>
              </w:rPr>
              <w:t xml:space="preserve"> to address more complex issues that we couldn’t handle in house and with these particular partnerships we’ve seen an 86% re</w:t>
            </w:r>
            <w:r w:rsidR="00256C1F" w:rsidRPr="003B7E74">
              <w:rPr>
                <w:sz w:val="22"/>
                <w:szCs w:val="22"/>
              </w:rPr>
              <w:t>duction of those housing issues</w:t>
            </w:r>
            <w:r w:rsidRPr="003B7E74">
              <w:rPr>
                <w:sz w:val="22"/>
                <w:szCs w:val="22"/>
              </w:rPr>
              <w:t>. We saw this to be a good partnership in connecting with these different organizations to help get an effective intervention outcome for the</w:t>
            </w:r>
            <w:r w:rsidR="00256C1F" w:rsidRPr="003B7E74">
              <w:rPr>
                <w:sz w:val="22"/>
                <w:szCs w:val="22"/>
              </w:rPr>
              <w:t xml:space="preserve"> participants that are involved</w:t>
            </w:r>
            <w:r w:rsidRPr="003B7E74">
              <w:rPr>
                <w:sz w:val="22"/>
                <w:szCs w:val="22"/>
              </w:rPr>
              <w:t>. We did also provide assistance with connecting with asthma specialists when needed, because a lot of them didn’t do that. We also have referrals to local tobacco quit lines</w:t>
            </w:r>
            <w:r w:rsidR="002879A6" w:rsidRPr="003B7E74">
              <w:rPr>
                <w:sz w:val="22"/>
                <w:szCs w:val="22"/>
              </w:rPr>
              <w:t>,</w:t>
            </w:r>
            <w:r w:rsidRPr="003B7E74">
              <w:rPr>
                <w:sz w:val="22"/>
                <w:szCs w:val="22"/>
              </w:rPr>
              <w:t xml:space="preserve"> or smoke cessation, and referrals to other social service agencies for other issues that arise that could exacerbate asthma, such as mental illness, and again, those stressful situations that come about in those communities and those environments</w:t>
            </w:r>
            <w:r w:rsidR="002879A6" w:rsidRPr="003B7E74">
              <w:rPr>
                <w:sz w:val="22"/>
                <w:szCs w:val="22"/>
              </w:rPr>
              <w:t>,</w:t>
            </w:r>
            <w:r w:rsidRPr="003B7E74">
              <w:rPr>
                <w:sz w:val="22"/>
                <w:szCs w:val="22"/>
              </w:rPr>
              <w:t xml:space="preserve"> with the violence piece of it.</w:t>
            </w:r>
          </w:p>
        </w:tc>
      </w:tr>
      <w:tr w:rsidR="00A9214A" w:rsidRPr="003B7E74" w14:paraId="70DA388B" w14:textId="77777777">
        <w:tc>
          <w:tcPr>
            <w:tcW w:w="3055" w:type="dxa"/>
            <w:shd w:val="clear" w:color="auto" w:fill="F2F2F2" w:themeFill="background1" w:themeFillShade="F2"/>
          </w:tcPr>
          <w:p w14:paraId="02CD0F0F" w14:textId="77777777" w:rsidR="00A9214A" w:rsidRPr="003B7E74" w:rsidRDefault="00A9214A" w:rsidP="001F6B12">
            <w:pPr>
              <w:rPr>
                <w:b/>
              </w:rPr>
            </w:pPr>
            <w:r w:rsidRPr="003B7E74">
              <w:rPr>
                <w:b/>
              </w:rPr>
              <w:t>Kim</w:t>
            </w:r>
          </w:p>
        </w:tc>
        <w:tc>
          <w:tcPr>
            <w:tcW w:w="6390" w:type="dxa"/>
            <w:shd w:val="clear" w:color="auto" w:fill="F2F2F2" w:themeFill="background1" w:themeFillShade="F2"/>
          </w:tcPr>
          <w:p w14:paraId="0FC76E2C" w14:textId="13BC84BF" w:rsidR="00A9214A" w:rsidRPr="003B7E74" w:rsidRDefault="00A9214A" w:rsidP="00067289">
            <w:pPr>
              <w:pStyle w:val="CommentText"/>
              <w:rPr>
                <w:sz w:val="22"/>
                <w:szCs w:val="22"/>
              </w:rPr>
            </w:pPr>
            <w:r w:rsidRPr="003B7E74">
              <w:rPr>
                <w:rFonts w:cs="Arial"/>
                <w:sz w:val="22"/>
                <w:szCs w:val="22"/>
              </w:rPr>
              <w:t>It was challenging, I will say that, to merge those two worlds: housing and then healthcare</w:t>
            </w:r>
            <w:r w:rsidR="00067289">
              <w:rPr>
                <w:rFonts w:cs="Arial"/>
                <w:sz w:val="22"/>
                <w:szCs w:val="22"/>
              </w:rPr>
              <w:t xml:space="preserve">. </w:t>
            </w:r>
            <w:r w:rsidR="0031389E">
              <w:rPr>
                <w:rFonts w:cs="Arial"/>
                <w:sz w:val="22"/>
                <w:szCs w:val="22"/>
              </w:rPr>
              <w:t>T</w:t>
            </w:r>
            <w:r w:rsidR="0031389E" w:rsidRPr="003B7E74">
              <w:rPr>
                <w:rFonts w:cs="Arial"/>
                <w:sz w:val="22"/>
                <w:szCs w:val="22"/>
              </w:rPr>
              <w:t>o</w:t>
            </w:r>
            <w:r w:rsidRPr="003B7E74">
              <w:rPr>
                <w:rFonts w:cs="Arial"/>
                <w:sz w:val="22"/>
                <w:szCs w:val="22"/>
              </w:rPr>
              <w:t xml:space="preserve"> mitigate some of that</w:t>
            </w:r>
            <w:r w:rsidR="00067289">
              <w:rPr>
                <w:rFonts w:cs="Arial"/>
                <w:sz w:val="22"/>
                <w:szCs w:val="22"/>
              </w:rPr>
              <w:t>,</w:t>
            </w:r>
            <w:r w:rsidRPr="003B7E74">
              <w:rPr>
                <w:rFonts w:cs="Arial"/>
                <w:sz w:val="22"/>
                <w:szCs w:val="22"/>
              </w:rPr>
              <w:t xml:space="preserve"> </w:t>
            </w:r>
            <w:r w:rsidR="00067289">
              <w:rPr>
                <w:rFonts w:cs="Arial"/>
                <w:sz w:val="22"/>
                <w:szCs w:val="22"/>
              </w:rPr>
              <w:t>w</w:t>
            </w:r>
            <w:r w:rsidRPr="003B7E74">
              <w:rPr>
                <w:rFonts w:cs="Arial"/>
                <w:sz w:val="22"/>
                <w:szCs w:val="22"/>
              </w:rPr>
              <w:t>e met in perso</w:t>
            </w:r>
            <w:r w:rsidR="00256C1F" w:rsidRPr="003B7E74">
              <w:rPr>
                <w:rFonts w:cs="Arial"/>
                <w:sz w:val="22"/>
                <w:szCs w:val="22"/>
              </w:rPr>
              <w:t>n with</w:t>
            </w:r>
            <w:r w:rsidRPr="003B7E74">
              <w:rPr>
                <w:rFonts w:cs="Arial"/>
                <w:sz w:val="22"/>
                <w:szCs w:val="22"/>
              </w:rPr>
              <w:t xml:space="preserve"> staff in order to understand how we can incorporate what they do and what we do to build better relationships with them. </w:t>
            </w:r>
            <w:r w:rsidR="00256C1F" w:rsidRPr="003B7E74">
              <w:rPr>
                <w:rFonts w:cs="Arial"/>
                <w:sz w:val="22"/>
                <w:szCs w:val="22"/>
              </w:rPr>
              <w:t>W</w:t>
            </w:r>
            <w:r w:rsidRPr="003B7E74">
              <w:rPr>
                <w:rFonts w:cs="Arial"/>
                <w:sz w:val="22"/>
                <w:szCs w:val="22"/>
              </w:rPr>
              <w:t>e also developed those relationships to explain the purpose of what we were doing with our intervention</w:t>
            </w:r>
            <w:r w:rsidR="002879A6" w:rsidRPr="003B7E74">
              <w:rPr>
                <w:rFonts w:cs="Arial"/>
                <w:sz w:val="22"/>
                <w:szCs w:val="22"/>
              </w:rPr>
              <w:t>,</w:t>
            </w:r>
            <w:r w:rsidRPr="003B7E74">
              <w:rPr>
                <w:rFonts w:cs="Arial"/>
                <w:sz w:val="22"/>
                <w:szCs w:val="22"/>
              </w:rPr>
              <w:t xml:space="preserve"> and what the CHWs were and how we could talk about our prior success with other partners</w:t>
            </w:r>
            <w:r w:rsidR="002879A6" w:rsidRPr="003B7E74">
              <w:rPr>
                <w:rFonts w:cs="Arial"/>
                <w:sz w:val="22"/>
                <w:szCs w:val="22"/>
              </w:rPr>
              <w:t>,</w:t>
            </w:r>
            <w:r w:rsidRPr="003B7E74">
              <w:rPr>
                <w:rFonts w:cs="Arial"/>
                <w:sz w:val="22"/>
                <w:szCs w:val="22"/>
              </w:rPr>
              <w:t xml:space="preserve"> and how we can implement that in the interventions that we were doing. I think one of the key issues was regular updates </w:t>
            </w:r>
            <w:r w:rsidRPr="003B7E74">
              <w:rPr>
                <w:rFonts w:cs="Arial"/>
                <w:sz w:val="22"/>
                <w:szCs w:val="22"/>
              </w:rPr>
              <w:lastRenderedPageBreak/>
              <w:t>with all our program members, all of those outside network relationships and in-house relationships</w:t>
            </w:r>
            <w:r w:rsidR="002879A6" w:rsidRPr="003B7E74">
              <w:rPr>
                <w:rFonts w:cs="Arial"/>
                <w:sz w:val="22"/>
                <w:szCs w:val="22"/>
              </w:rPr>
              <w:t>—</w:t>
            </w:r>
            <w:r w:rsidRPr="003B7E74">
              <w:rPr>
                <w:rFonts w:cs="Arial"/>
                <w:sz w:val="22"/>
                <w:szCs w:val="22"/>
              </w:rPr>
              <w:t>that we had to make sure that they were kept engaged a</w:t>
            </w:r>
            <w:r w:rsidR="002879A6" w:rsidRPr="003B7E74">
              <w:rPr>
                <w:rFonts w:cs="Arial"/>
                <w:sz w:val="22"/>
                <w:szCs w:val="22"/>
              </w:rPr>
              <w:t>nd let them know our progress on</w:t>
            </w:r>
            <w:r w:rsidRPr="003B7E74">
              <w:rPr>
                <w:rFonts w:cs="Arial"/>
                <w:sz w:val="22"/>
                <w:szCs w:val="22"/>
              </w:rPr>
              <w:t xml:space="preserve"> the goals that we were trying to reach</w:t>
            </w:r>
            <w:r w:rsidR="002879A6" w:rsidRPr="003B7E74">
              <w:rPr>
                <w:rFonts w:cs="Arial"/>
                <w:sz w:val="22"/>
                <w:szCs w:val="22"/>
              </w:rPr>
              <w:t>,</w:t>
            </w:r>
            <w:r w:rsidRPr="003B7E74">
              <w:rPr>
                <w:rFonts w:cs="Arial"/>
                <w:sz w:val="22"/>
                <w:szCs w:val="22"/>
              </w:rPr>
              <w:t xml:space="preserve"> and I think that was really successful in that aspect.</w:t>
            </w:r>
          </w:p>
        </w:tc>
      </w:tr>
      <w:tr w:rsidR="00256C1F" w:rsidRPr="003B7E74" w14:paraId="3FD42707" w14:textId="77777777">
        <w:tc>
          <w:tcPr>
            <w:tcW w:w="3055" w:type="dxa"/>
            <w:shd w:val="clear" w:color="auto" w:fill="F2F2F2" w:themeFill="background1" w:themeFillShade="F2"/>
          </w:tcPr>
          <w:p w14:paraId="7EB823EE" w14:textId="77777777" w:rsidR="00256C1F" w:rsidRPr="003B7E74" w:rsidRDefault="00256C1F" w:rsidP="001F6B12">
            <w:pPr>
              <w:rPr>
                <w:b/>
              </w:rPr>
            </w:pPr>
            <w:r w:rsidRPr="003B7E74">
              <w:rPr>
                <w:b/>
              </w:rPr>
              <w:lastRenderedPageBreak/>
              <w:t>Narrator</w:t>
            </w:r>
          </w:p>
        </w:tc>
        <w:tc>
          <w:tcPr>
            <w:tcW w:w="6390" w:type="dxa"/>
            <w:shd w:val="clear" w:color="auto" w:fill="F2F2F2" w:themeFill="background1" w:themeFillShade="F2"/>
          </w:tcPr>
          <w:p w14:paraId="79474FFA" w14:textId="09D45A3C" w:rsidR="00256C1F" w:rsidRPr="003B7E74" w:rsidRDefault="00256C1F" w:rsidP="00CC0D38">
            <w:pPr>
              <w:pStyle w:val="CommentText"/>
              <w:rPr>
                <w:rFonts w:cs="Arial"/>
                <w:b/>
                <w:sz w:val="22"/>
                <w:szCs w:val="22"/>
              </w:rPr>
            </w:pPr>
            <w:r w:rsidRPr="003B7E74">
              <w:rPr>
                <w:rFonts w:cs="Arial"/>
                <w:b/>
                <w:sz w:val="22"/>
                <w:szCs w:val="22"/>
              </w:rPr>
              <w:t xml:space="preserve">What were the benefits of those </w:t>
            </w:r>
            <w:r w:rsidR="00067289">
              <w:rPr>
                <w:rFonts w:cs="Arial"/>
                <w:b/>
                <w:sz w:val="22"/>
                <w:szCs w:val="22"/>
              </w:rPr>
              <w:t xml:space="preserve">health and housing </w:t>
            </w:r>
            <w:r w:rsidRPr="003B7E74">
              <w:rPr>
                <w:rFonts w:cs="Arial"/>
                <w:b/>
                <w:sz w:val="22"/>
                <w:szCs w:val="22"/>
              </w:rPr>
              <w:t xml:space="preserve">partnerships? </w:t>
            </w:r>
          </w:p>
        </w:tc>
      </w:tr>
      <w:tr w:rsidR="00A9214A" w:rsidRPr="003B7E74" w14:paraId="2B729F80" w14:textId="77777777">
        <w:tc>
          <w:tcPr>
            <w:tcW w:w="3055" w:type="dxa"/>
            <w:shd w:val="clear" w:color="auto" w:fill="F2F2F2" w:themeFill="background1" w:themeFillShade="F2"/>
          </w:tcPr>
          <w:p w14:paraId="48E9FF19" w14:textId="77777777" w:rsidR="00A9214A" w:rsidRPr="003B7E74" w:rsidRDefault="00A9214A" w:rsidP="001F6B12">
            <w:pPr>
              <w:rPr>
                <w:b/>
              </w:rPr>
            </w:pPr>
            <w:r w:rsidRPr="003B7E74">
              <w:rPr>
                <w:b/>
              </w:rPr>
              <w:t>Kim</w:t>
            </w:r>
          </w:p>
        </w:tc>
        <w:tc>
          <w:tcPr>
            <w:tcW w:w="6390" w:type="dxa"/>
            <w:shd w:val="clear" w:color="auto" w:fill="F2F2F2" w:themeFill="background1" w:themeFillShade="F2"/>
          </w:tcPr>
          <w:p w14:paraId="53EC4DD4" w14:textId="775C5D18" w:rsidR="00A9214A" w:rsidRPr="003B7E74" w:rsidRDefault="00A9214A" w:rsidP="002879A6">
            <w:pPr>
              <w:pStyle w:val="CommentText"/>
              <w:rPr>
                <w:rFonts w:cs="Arial"/>
                <w:sz w:val="22"/>
                <w:szCs w:val="22"/>
              </w:rPr>
            </w:pPr>
            <w:r w:rsidRPr="003B7E74">
              <w:rPr>
                <w:rFonts w:cs="Arial"/>
                <w:sz w:val="22"/>
                <w:szCs w:val="22"/>
              </w:rPr>
              <w:t>It’s really good to lean on those who already have the knowledge of the people or the community that you are working with</w:t>
            </w:r>
            <w:r w:rsidR="002879A6" w:rsidRPr="003B7E74">
              <w:rPr>
                <w:rFonts w:cs="Arial"/>
                <w:sz w:val="22"/>
                <w:szCs w:val="22"/>
              </w:rPr>
              <w:t>,</w:t>
            </w:r>
            <w:r w:rsidRPr="003B7E74">
              <w:rPr>
                <w:rFonts w:cs="Arial"/>
                <w:sz w:val="22"/>
                <w:szCs w:val="22"/>
              </w:rPr>
              <w:t xml:space="preserve"> because it prevents you from reinventing the wheel. You get to glean from what they’ve already learned to be a best practice and try to merge them to what you’re do</w:t>
            </w:r>
            <w:r w:rsidR="002879A6" w:rsidRPr="003B7E74">
              <w:rPr>
                <w:rFonts w:cs="Arial"/>
                <w:sz w:val="22"/>
                <w:szCs w:val="22"/>
              </w:rPr>
              <w:t>ing to get the best outcome. W</w:t>
            </w:r>
            <w:r w:rsidRPr="003B7E74">
              <w:rPr>
                <w:rFonts w:cs="Arial"/>
                <w:sz w:val="22"/>
                <w:szCs w:val="22"/>
              </w:rPr>
              <w:t>e know that having those p</w:t>
            </w:r>
            <w:r w:rsidR="002879A6" w:rsidRPr="003B7E74">
              <w:rPr>
                <w:rFonts w:cs="Arial"/>
                <w:sz w:val="22"/>
                <w:szCs w:val="22"/>
              </w:rPr>
              <w:t>artnerships and including them—</w:t>
            </w:r>
            <w:r w:rsidRPr="003B7E74">
              <w:rPr>
                <w:rFonts w:cs="Arial"/>
                <w:sz w:val="22"/>
                <w:szCs w:val="22"/>
              </w:rPr>
              <w:t>making them inclusive in the steps that you are taking and what’s working and what’s not working</w:t>
            </w:r>
            <w:r w:rsidR="002879A6" w:rsidRPr="003B7E74">
              <w:rPr>
                <w:rFonts w:cs="Arial"/>
                <w:sz w:val="22"/>
                <w:szCs w:val="22"/>
              </w:rPr>
              <w:t>—</w:t>
            </w:r>
            <w:r w:rsidRPr="003B7E74">
              <w:rPr>
                <w:rFonts w:cs="Arial"/>
                <w:sz w:val="22"/>
                <w:szCs w:val="22"/>
              </w:rPr>
              <w:t xml:space="preserve">allows you to put together a better protocol to get more of a positive outcome than not. </w:t>
            </w:r>
          </w:p>
        </w:tc>
      </w:tr>
      <w:tr w:rsidR="00A9214A" w:rsidRPr="003B7E74" w14:paraId="73F63F8F" w14:textId="77777777">
        <w:tc>
          <w:tcPr>
            <w:tcW w:w="3055" w:type="dxa"/>
            <w:shd w:val="clear" w:color="auto" w:fill="F2F2F2" w:themeFill="background1" w:themeFillShade="F2"/>
          </w:tcPr>
          <w:p w14:paraId="675DB10A" w14:textId="77777777" w:rsidR="00A9214A" w:rsidRPr="003B7E74" w:rsidRDefault="00A9214A" w:rsidP="001F6B12">
            <w:pPr>
              <w:rPr>
                <w:b/>
              </w:rPr>
            </w:pPr>
            <w:r w:rsidRPr="003B7E74">
              <w:rPr>
                <w:b/>
              </w:rPr>
              <w:t>Jessica</w:t>
            </w:r>
          </w:p>
        </w:tc>
        <w:tc>
          <w:tcPr>
            <w:tcW w:w="6390" w:type="dxa"/>
            <w:shd w:val="clear" w:color="auto" w:fill="F2F2F2" w:themeFill="background1" w:themeFillShade="F2"/>
          </w:tcPr>
          <w:p w14:paraId="105DA7AD" w14:textId="53A86C8C" w:rsidR="00A9214A" w:rsidRPr="003B7E74" w:rsidRDefault="00A9214A" w:rsidP="002879A6">
            <w:pPr>
              <w:pStyle w:val="CommentText"/>
              <w:rPr>
                <w:rFonts w:cs="Arial"/>
                <w:sz w:val="22"/>
                <w:szCs w:val="22"/>
              </w:rPr>
            </w:pPr>
            <w:r w:rsidRPr="003B7E74">
              <w:rPr>
                <w:rFonts w:cs="Arial"/>
                <w:sz w:val="22"/>
                <w:szCs w:val="22"/>
              </w:rPr>
              <w:t xml:space="preserve">If the housing authority and the different developments didn’t understand really what the value of our programs in the past </w:t>
            </w:r>
            <w:r w:rsidR="002879A6" w:rsidRPr="003B7E74">
              <w:rPr>
                <w:rFonts w:cs="Arial"/>
                <w:sz w:val="22"/>
                <w:szCs w:val="22"/>
              </w:rPr>
              <w:t>has</w:t>
            </w:r>
            <w:r w:rsidRPr="003B7E74">
              <w:rPr>
                <w:rFonts w:cs="Arial"/>
                <w:sz w:val="22"/>
                <w:szCs w:val="22"/>
              </w:rPr>
              <w:t xml:space="preserve"> been</w:t>
            </w:r>
            <w:r w:rsidR="002879A6" w:rsidRPr="003B7E74">
              <w:rPr>
                <w:rFonts w:cs="Arial"/>
                <w:sz w:val="22"/>
                <w:szCs w:val="22"/>
              </w:rPr>
              <w:t>,</w:t>
            </w:r>
            <w:r w:rsidRPr="003B7E74">
              <w:rPr>
                <w:rFonts w:cs="Arial"/>
                <w:sz w:val="22"/>
                <w:szCs w:val="22"/>
              </w:rPr>
              <w:t xml:space="preserve"> and what the </w:t>
            </w:r>
            <w:r w:rsidR="0031389E">
              <w:rPr>
                <w:rFonts w:cs="Arial"/>
                <w:sz w:val="22"/>
                <w:szCs w:val="22"/>
              </w:rPr>
              <w:t xml:space="preserve">community health worker </w:t>
            </w:r>
            <w:r w:rsidRPr="003B7E74">
              <w:rPr>
                <w:rFonts w:cs="Arial"/>
                <w:sz w:val="22"/>
                <w:szCs w:val="22"/>
              </w:rPr>
              <w:t>is there for</w:t>
            </w:r>
            <w:r w:rsidR="002879A6" w:rsidRPr="003B7E74">
              <w:rPr>
                <w:rFonts w:cs="Arial"/>
                <w:sz w:val="22"/>
                <w:szCs w:val="22"/>
              </w:rPr>
              <w:t>,</w:t>
            </w:r>
            <w:r w:rsidRPr="003B7E74">
              <w:rPr>
                <w:rFonts w:cs="Arial"/>
                <w:sz w:val="22"/>
                <w:szCs w:val="22"/>
              </w:rPr>
              <w:t xml:space="preserve"> and why they are go</w:t>
            </w:r>
            <w:r w:rsidR="002879A6" w:rsidRPr="003B7E74">
              <w:rPr>
                <w:rFonts w:cs="Arial"/>
                <w:sz w:val="22"/>
                <w:szCs w:val="22"/>
              </w:rPr>
              <w:t>ing into their residents’ home—the</w:t>
            </w:r>
            <w:r w:rsidRPr="003B7E74">
              <w:rPr>
                <w:rFonts w:cs="Arial"/>
                <w:sz w:val="22"/>
                <w:szCs w:val="22"/>
              </w:rPr>
              <w:t xml:space="preserve">n it would have been really difficult to integrate the community health worker intervention </w:t>
            </w:r>
            <w:r w:rsidR="002F44D9">
              <w:rPr>
                <w:rFonts w:cs="Arial"/>
                <w:sz w:val="22"/>
                <w:szCs w:val="22"/>
              </w:rPr>
              <w:t>into the housing developments.</w:t>
            </w:r>
          </w:p>
        </w:tc>
      </w:tr>
      <w:tr w:rsidR="0029600A" w:rsidRPr="003B7E74" w14:paraId="78743C41" w14:textId="77777777">
        <w:tc>
          <w:tcPr>
            <w:tcW w:w="3055" w:type="dxa"/>
            <w:shd w:val="clear" w:color="auto" w:fill="F2F2F2" w:themeFill="background1" w:themeFillShade="F2"/>
          </w:tcPr>
          <w:p w14:paraId="48F13521" w14:textId="77777777" w:rsidR="0029600A" w:rsidRPr="003B7E74" w:rsidRDefault="0029600A" w:rsidP="001F6B12">
            <w:pPr>
              <w:rPr>
                <w:b/>
              </w:rPr>
            </w:pPr>
            <w:r w:rsidRPr="003B7E74">
              <w:rPr>
                <w:b/>
              </w:rPr>
              <w:t>Narrator</w:t>
            </w:r>
          </w:p>
        </w:tc>
        <w:tc>
          <w:tcPr>
            <w:tcW w:w="6390" w:type="dxa"/>
            <w:shd w:val="clear" w:color="auto" w:fill="F2F2F2" w:themeFill="background1" w:themeFillShade="F2"/>
          </w:tcPr>
          <w:p w14:paraId="68900748" w14:textId="2E50A560" w:rsidR="0029600A" w:rsidRPr="003B7E74" w:rsidRDefault="002C4748" w:rsidP="0012611D">
            <w:pPr>
              <w:pStyle w:val="CommentText"/>
              <w:rPr>
                <w:b/>
                <w:sz w:val="22"/>
                <w:szCs w:val="22"/>
              </w:rPr>
            </w:pPr>
            <w:r>
              <w:rPr>
                <w:b/>
                <w:sz w:val="22"/>
                <w:szCs w:val="22"/>
              </w:rPr>
              <w:t xml:space="preserve">In your study, well-controlled asthma among participants increased from 24% at the baseline to 78% at the end of the intervention, pointing to the effectiveness of </w:t>
            </w:r>
            <w:r w:rsidR="0012611D">
              <w:rPr>
                <w:b/>
                <w:sz w:val="22"/>
                <w:szCs w:val="22"/>
              </w:rPr>
              <w:t>c</w:t>
            </w:r>
            <w:r>
              <w:rPr>
                <w:b/>
                <w:sz w:val="22"/>
                <w:szCs w:val="22"/>
              </w:rPr>
              <w:t xml:space="preserve">ommunity </w:t>
            </w:r>
            <w:r w:rsidR="0012611D">
              <w:rPr>
                <w:b/>
                <w:sz w:val="22"/>
                <w:szCs w:val="22"/>
              </w:rPr>
              <w:t>h</w:t>
            </w:r>
            <w:r>
              <w:rPr>
                <w:b/>
                <w:sz w:val="22"/>
                <w:szCs w:val="22"/>
              </w:rPr>
              <w:t xml:space="preserve">ealth </w:t>
            </w:r>
            <w:r w:rsidR="0012611D">
              <w:rPr>
                <w:b/>
                <w:sz w:val="22"/>
                <w:szCs w:val="22"/>
              </w:rPr>
              <w:t>w</w:t>
            </w:r>
            <w:r>
              <w:rPr>
                <w:b/>
                <w:sz w:val="22"/>
                <w:szCs w:val="22"/>
              </w:rPr>
              <w:t xml:space="preserve">orkers to address asthma. </w:t>
            </w:r>
            <w:r w:rsidR="0074720F" w:rsidRPr="003B7E74">
              <w:rPr>
                <w:b/>
                <w:sz w:val="22"/>
                <w:szCs w:val="22"/>
              </w:rPr>
              <w:t xml:space="preserve">What do you see as the future of </w:t>
            </w:r>
            <w:r w:rsidR="0012611D">
              <w:rPr>
                <w:b/>
                <w:sz w:val="22"/>
                <w:szCs w:val="22"/>
              </w:rPr>
              <w:t>c</w:t>
            </w:r>
            <w:r w:rsidR="0012611D" w:rsidRPr="003B7E74">
              <w:rPr>
                <w:b/>
                <w:sz w:val="22"/>
                <w:szCs w:val="22"/>
              </w:rPr>
              <w:t xml:space="preserve">ommunity </w:t>
            </w:r>
            <w:r w:rsidR="0012611D">
              <w:rPr>
                <w:b/>
                <w:sz w:val="22"/>
                <w:szCs w:val="22"/>
              </w:rPr>
              <w:t>h</w:t>
            </w:r>
            <w:r w:rsidR="0012611D" w:rsidRPr="003B7E74">
              <w:rPr>
                <w:b/>
                <w:sz w:val="22"/>
                <w:szCs w:val="22"/>
              </w:rPr>
              <w:t xml:space="preserve">ealth </w:t>
            </w:r>
            <w:r w:rsidR="0012611D">
              <w:rPr>
                <w:b/>
                <w:sz w:val="22"/>
                <w:szCs w:val="22"/>
              </w:rPr>
              <w:t>w</w:t>
            </w:r>
            <w:r w:rsidR="0012611D" w:rsidRPr="003B7E74">
              <w:rPr>
                <w:b/>
                <w:sz w:val="22"/>
                <w:szCs w:val="22"/>
              </w:rPr>
              <w:t xml:space="preserve">orkers </w:t>
            </w:r>
            <w:r w:rsidR="0074720F" w:rsidRPr="003B7E74">
              <w:rPr>
                <w:b/>
                <w:sz w:val="22"/>
                <w:szCs w:val="22"/>
              </w:rPr>
              <w:t>in providing asthma care? Do you foresee this becoming part of the larger conversation surrounding asthma services?</w:t>
            </w:r>
          </w:p>
        </w:tc>
      </w:tr>
      <w:tr w:rsidR="00A9214A" w:rsidRPr="003B7E74" w14:paraId="6D1CB257" w14:textId="77777777">
        <w:tc>
          <w:tcPr>
            <w:tcW w:w="3055" w:type="dxa"/>
            <w:shd w:val="clear" w:color="auto" w:fill="F2F2F2" w:themeFill="background1" w:themeFillShade="F2"/>
          </w:tcPr>
          <w:p w14:paraId="1E38876C" w14:textId="77777777" w:rsidR="00A9214A" w:rsidRPr="003B7E74" w:rsidRDefault="00A9214A" w:rsidP="001F6B12">
            <w:pPr>
              <w:rPr>
                <w:b/>
              </w:rPr>
            </w:pPr>
            <w:r w:rsidRPr="003B7E74">
              <w:rPr>
                <w:b/>
              </w:rPr>
              <w:t>Jessica</w:t>
            </w:r>
          </w:p>
        </w:tc>
        <w:tc>
          <w:tcPr>
            <w:tcW w:w="6390" w:type="dxa"/>
            <w:shd w:val="clear" w:color="auto" w:fill="F2F2F2" w:themeFill="background1" w:themeFillShade="F2"/>
          </w:tcPr>
          <w:p w14:paraId="79AFECCF" w14:textId="163F5563" w:rsidR="00A9214A" w:rsidRPr="003B7E74" w:rsidRDefault="00A9214A" w:rsidP="00067289">
            <w:pPr>
              <w:pStyle w:val="CommentText"/>
              <w:rPr>
                <w:b/>
                <w:sz w:val="22"/>
                <w:szCs w:val="22"/>
              </w:rPr>
            </w:pPr>
            <w:r w:rsidRPr="003B7E74">
              <w:rPr>
                <w:rFonts w:cs="Arial"/>
                <w:sz w:val="22"/>
                <w:szCs w:val="22"/>
              </w:rPr>
              <w:t xml:space="preserve">We’ve really already started to see a true significant increase in interest around implementing </w:t>
            </w:r>
            <w:r w:rsidR="0031389E">
              <w:rPr>
                <w:rFonts w:cs="Arial"/>
                <w:sz w:val="22"/>
                <w:szCs w:val="22"/>
              </w:rPr>
              <w:t xml:space="preserve">community health worker </w:t>
            </w:r>
            <w:r w:rsidRPr="003B7E74">
              <w:rPr>
                <w:rFonts w:cs="Arial"/>
                <w:sz w:val="22"/>
                <w:szCs w:val="22"/>
              </w:rPr>
              <w:t>programs in asthma care. I think we foresee this to continue to increase in implementing such programs given the change in Medicaid regulations</w:t>
            </w:r>
            <w:r w:rsidR="002879A6" w:rsidRPr="003B7E74">
              <w:rPr>
                <w:rFonts w:cs="Arial"/>
                <w:sz w:val="22"/>
                <w:szCs w:val="22"/>
              </w:rPr>
              <w:t>,</w:t>
            </w:r>
            <w:r w:rsidRPr="003B7E74">
              <w:rPr>
                <w:rFonts w:cs="Arial"/>
                <w:sz w:val="22"/>
                <w:szCs w:val="22"/>
              </w:rPr>
              <w:t xml:space="preserve"> and we are really, really excited to be a part of the expansion. I think that as the implementation of these CHW programs and other preventative, non-physician asthma care continues to take hold, we see a change in the norm for future asthma care. I think Ideally one that involves more personalized, tailored education for children with asthma and their families and this</w:t>
            </w:r>
            <w:r w:rsidR="002879A6" w:rsidRPr="003B7E74">
              <w:rPr>
                <w:rFonts w:cs="Arial"/>
                <w:sz w:val="22"/>
                <w:szCs w:val="22"/>
              </w:rPr>
              <w:t>,</w:t>
            </w:r>
            <w:r w:rsidRPr="003B7E74">
              <w:rPr>
                <w:rFonts w:cs="Arial"/>
                <w:sz w:val="22"/>
                <w:szCs w:val="22"/>
              </w:rPr>
              <w:t xml:space="preserve"> of course</w:t>
            </w:r>
            <w:r w:rsidR="002879A6" w:rsidRPr="003B7E74">
              <w:rPr>
                <w:rFonts w:cs="Arial"/>
                <w:sz w:val="22"/>
                <w:szCs w:val="22"/>
              </w:rPr>
              <w:t>,</w:t>
            </w:r>
            <w:r w:rsidRPr="003B7E74">
              <w:rPr>
                <w:rFonts w:cs="Arial"/>
                <w:sz w:val="22"/>
                <w:szCs w:val="22"/>
              </w:rPr>
              <w:t xml:space="preserve"> would be accompanied by stronger pa</w:t>
            </w:r>
            <w:r w:rsidR="002879A6" w:rsidRPr="003B7E74">
              <w:rPr>
                <w:rFonts w:cs="Arial"/>
                <w:sz w:val="22"/>
                <w:szCs w:val="22"/>
              </w:rPr>
              <w:t>rtnerships with a medical home. I</w:t>
            </w:r>
            <w:r w:rsidRPr="003B7E74">
              <w:rPr>
                <w:rFonts w:cs="Arial"/>
                <w:sz w:val="22"/>
                <w:szCs w:val="22"/>
              </w:rPr>
              <w:t>n our interventions we really make that a focal point in helping build that relationship and understanding the importance of that relationship. And this</w:t>
            </w:r>
            <w:r w:rsidR="002879A6" w:rsidRPr="003B7E74">
              <w:rPr>
                <w:rFonts w:cs="Arial"/>
                <w:sz w:val="22"/>
                <w:szCs w:val="22"/>
              </w:rPr>
              <w:t>,</w:t>
            </w:r>
            <w:r w:rsidRPr="003B7E74">
              <w:rPr>
                <w:rFonts w:cs="Arial"/>
                <w:sz w:val="22"/>
                <w:szCs w:val="22"/>
              </w:rPr>
              <w:t xml:space="preserve"> of course</w:t>
            </w:r>
            <w:r w:rsidR="002879A6" w:rsidRPr="003B7E74">
              <w:rPr>
                <w:rFonts w:cs="Arial"/>
                <w:sz w:val="22"/>
                <w:szCs w:val="22"/>
              </w:rPr>
              <w:t>,</w:t>
            </w:r>
            <w:r w:rsidRPr="003B7E74">
              <w:rPr>
                <w:rFonts w:cs="Arial"/>
                <w:sz w:val="22"/>
                <w:szCs w:val="22"/>
              </w:rPr>
              <w:t xml:space="preserve"> in turn will continue to result in lower emergency department use, lower hospitalizations for kids with asthma in underserved communities, and a greater overall understanding among caregivers and other community membe</w:t>
            </w:r>
            <w:r w:rsidR="002879A6" w:rsidRPr="003B7E74">
              <w:rPr>
                <w:rFonts w:cs="Arial"/>
                <w:sz w:val="22"/>
                <w:szCs w:val="22"/>
              </w:rPr>
              <w:t>rs and family members of asthma</w:t>
            </w:r>
            <w:r w:rsidRPr="003B7E74">
              <w:rPr>
                <w:rFonts w:cs="Arial"/>
                <w:sz w:val="22"/>
                <w:szCs w:val="22"/>
              </w:rPr>
              <w:t xml:space="preserve"> of how to </w:t>
            </w:r>
            <w:r w:rsidRPr="003B7E74">
              <w:rPr>
                <w:rFonts w:cs="Arial"/>
                <w:sz w:val="22"/>
                <w:szCs w:val="22"/>
              </w:rPr>
              <w:lastRenderedPageBreak/>
              <w:t>manage the disease. I t</w:t>
            </w:r>
            <w:r w:rsidR="002879A6" w:rsidRPr="003B7E74">
              <w:rPr>
                <w:rFonts w:cs="Arial"/>
                <w:sz w:val="22"/>
                <w:szCs w:val="22"/>
              </w:rPr>
              <w:t>hink overall we are looking for—</w:t>
            </w:r>
            <w:r w:rsidRPr="003B7E74">
              <w:rPr>
                <w:rFonts w:cs="Arial"/>
                <w:sz w:val="22"/>
                <w:szCs w:val="22"/>
              </w:rPr>
              <w:t>we foresee a reduced asthma-related burden and less money being spent by the health care system around asthma care.</w:t>
            </w:r>
          </w:p>
        </w:tc>
      </w:tr>
      <w:tr w:rsidR="00A9214A" w:rsidRPr="003B7E74" w14:paraId="705F3582" w14:textId="77777777">
        <w:tc>
          <w:tcPr>
            <w:tcW w:w="3055" w:type="dxa"/>
            <w:shd w:val="clear" w:color="auto" w:fill="F2F2F2" w:themeFill="background1" w:themeFillShade="F2"/>
          </w:tcPr>
          <w:p w14:paraId="00F2983D" w14:textId="77777777" w:rsidR="00A9214A" w:rsidRPr="003B7E74" w:rsidRDefault="00A9214A" w:rsidP="001F6B12">
            <w:pPr>
              <w:rPr>
                <w:b/>
              </w:rPr>
            </w:pPr>
            <w:r w:rsidRPr="003B7E74">
              <w:rPr>
                <w:b/>
              </w:rPr>
              <w:lastRenderedPageBreak/>
              <w:t>Kim</w:t>
            </w:r>
          </w:p>
        </w:tc>
        <w:tc>
          <w:tcPr>
            <w:tcW w:w="6390" w:type="dxa"/>
            <w:shd w:val="clear" w:color="auto" w:fill="F2F2F2" w:themeFill="background1" w:themeFillShade="F2"/>
          </w:tcPr>
          <w:p w14:paraId="75C70D89" w14:textId="2BC7851A" w:rsidR="00A9214A" w:rsidRPr="003B7E74" w:rsidRDefault="00A9214A" w:rsidP="002879A6">
            <w:pPr>
              <w:pStyle w:val="CommentText"/>
              <w:rPr>
                <w:rFonts w:cs="Arial"/>
                <w:sz w:val="22"/>
                <w:szCs w:val="22"/>
              </w:rPr>
            </w:pPr>
            <w:r w:rsidRPr="003B7E74">
              <w:rPr>
                <w:rFonts w:cs="Arial"/>
                <w:sz w:val="22"/>
                <w:szCs w:val="22"/>
              </w:rPr>
              <w:t>I do also foresee the role of the community health worker being an intricate part of the healthcare system. We know that having those eyes and ears in the home of patients does make a difference in what t</w:t>
            </w:r>
            <w:r w:rsidR="002879A6" w:rsidRPr="003B7E74">
              <w:rPr>
                <w:rFonts w:cs="Arial"/>
                <w:sz w:val="22"/>
                <w:szCs w:val="22"/>
              </w:rPr>
              <w:t>he doctor can do in the office—</w:t>
            </w:r>
            <w:r w:rsidRPr="003B7E74">
              <w:rPr>
                <w:rFonts w:cs="Arial"/>
                <w:sz w:val="22"/>
                <w:szCs w:val="22"/>
              </w:rPr>
              <w:t>meaning that a lot of things that are encountered in the home are never discussed in a doctor’s office because no one is willing to say all the things going on in their home in that sort of sterile setting</w:t>
            </w:r>
            <w:r w:rsidR="002879A6" w:rsidRPr="003B7E74">
              <w:rPr>
                <w:rFonts w:cs="Arial"/>
                <w:sz w:val="22"/>
                <w:szCs w:val="22"/>
              </w:rPr>
              <w:t>,</w:t>
            </w:r>
            <w:r w:rsidRPr="003B7E74">
              <w:rPr>
                <w:rFonts w:cs="Arial"/>
                <w:sz w:val="22"/>
                <w:szCs w:val="22"/>
              </w:rPr>
              <w:t xml:space="preserve"> because of fear of being judged and fear or being looked upon as somebody insignificant or not important. So we know that this type of intervention saves money</w:t>
            </w:r>
            <w:r w:rsidR="002879A6" w:rsidRPr="003B7E74">
              <w:rPr>
                <w:rFonts w:cs="Arial"/>
                <w:sz w:val="22"/>
                <w:szCs w:val="22"/>
              </w:rPr>
              <w:t>;</w:t>
            </w:r>
            <w:r w:rsidRPr="003B7E74">
              <w:rPr>
                <w:rFonts w:cs="Arial"/>
                <w:sz w:val="22"/>
                <w:szCs w:val="22"/>
              </w:rPr>
              <w:t xml:space="preserve"> we know that this t</w:t>
            </w:r>
            <w:r w:rsidR="002879A6" w:rsidRPr="003B7E74">
              <w:rPr>
                <w:rFonts w:cs="Arial"/>
                <w:sz w:val="22"/>
                <w:szCs w:val="22"/>
              </w:rPr>
              <w:t>ype of intervention saves lives;</w:t>
            </w:r>
            <w:r w:rsidRPr="003B7E74">
              <w:rPr>
                <w:rFonts w:cs="Arial"/>
                <w:sz w:val="22"/>
                <w:szCs w:val="22"/>
              </w:rPr>
              <w:t xml:space="preserve"> we know it changes quality of life. We see it being a common additive in the healthcare system. We see it as being just the norm</w:t>
            </w:r>
            <w:r w:rsidR="002879A6" w:rsidRPr="003B7E74">
              <w:rPr>
                <w:rFonts w:cs="Arial"/>
                <w:sz w:val="22"/>
                <w:szCs w:val="22"/>
              </w:rPr>
              <w:t>,</w:t>
            </w:r>
            <w:r w:rsidRPr="003B7E74">
              <w:rPr>
                <w:rFonts w:cs="Arial"/>
                <w:sz w:val="22"/>
                <w:szCs w:val="22"/>
              </w:rPr>
              <w:t xml:space="preserve"> because we’ve seen what this work can do, has done, and the potential that it does have.</w:t>
            </w:r>
          </w:p>
        </w:tc>
      </w:tr>
      <w:tr w:rsidR="00853437" w:rsidRPr="003B7E74" w14:paraId="7D187795" w14:textId="77777777">
        <w:tc>
          <w:tcPr>
            <w:tcW w:w="3055" w:type="dxa"/>
            <w:shd w:val="clear" w:color="auto" w:fill="F2F2F2" w:themeFill="background1" w:themeFillShade="F2"/>
          </w:tcPr>
          <w:p w14:paraId="0F94A175" w14:textId="77777777" w:rsidR="00853437" w:rsidRPr="003B7E74" w:rsidRDefault="00853437" w:rsidP="00853437">
            <w:pPr>
              <w:rPr>
                <w:b/>
              </w:rPr>
            </w:pPr>
            <w:r w:rsidRPr="003B7E74">
              <w:rPr>
                <w:b/>
              </w:rPr>
              <w:t>Narrator</w:t>
            </w:r>
          </w:p>
          <w:p w14:paraId="5402C844" w14:textId="77777777" w:rsidR="00853437" w:rsidRPr="003B7E74" w:rsidRDefault="00853437" w:rsidP="00853437">
            <w:pPr>
              <w:rPr>
                <w:b/>
              </w:rPr>
            </w:pPr>
            <w:r w:rsidRPr="003B7E74">
              <w:rPr>
                <w:i/>
              </w:rPr>
              <w:t>(This clip concludes the Episode and directs listeners back to AsthmaCommunityNetwork.org to access more resources</w:t>
            </w:r>
            <w:r w:rsidR="00D311C8" w:rsidRPr="003B7E74">
              <w:rPr>
                <w:i/>
              </w:rPr>
              <w:t>.</w:t>
            </w:r>
            <w:r w:rsidRPr="003B7E74">
              <w:rPr>
                <w:i/>
              </w:rPr>
              <w:t>)</w:t>
            </w:r>
          </w:p>
        </w:tc>
        <w:tc>
          <w:tcPr>
            <w:tcW w:w="6390" w:type="dxa"/>
            <w:shd w:val="clear" w:color="auto" w:fill="F2F2F2" w:themeFill="background1" w:themeFillShade="F2"/>
          </w:tcPr>
          <w:p w14:paraId="09C9AC7A" w14:textId="77777777" w:rsidR="00853437" w:rsidRPr="00327694" w:rsidRDefault="00853437" w:rsidP="00853437">
            <w:pPr>
              <w:rPr>
                <w:b/>
              </w:rPr>
            </w:pPr>
            <w:r w:rsidRPr="00327694">
              <w:rPr>
                <w:b/>
              </w:rPr>
              <w:t xml:space="preserve">Thank you, </w:t>
            </w:r>
            <w:r w:rsidR="00A0226D" w:rsidRPr="00327694">
              <w:rPr>
                <w:b/>
              </w:rPr>
              <w:t>Jessica and Kim</w:t>
            </w:r>
            <w:r w:rsidRPr="00327694">
              <w:rPr>
                <w:b/>
              </w:rPr>
              <w:t>, for sharing these valuable insights.</w:t>
            </w:r>
          </w:p>
          <w:p w14:paraId="18EA7AA5" w14:textId="77777777" w:rsidR="00853437" w:rsidRPr="00327694" w:rsidRDefault="00853437" w:rsidP="00853437">
            <w:pPr>
              <w:rPr>
                <w:b/>
                <w:highlight w:val="yellow"/>
              </w:rPr>
            </w:pPr>
          </w:p>
          <w:p w14:paraId="766FD9DD" w14:textId="2A2735CD" w:rsidR="00A0226D" w:rsidRPr="00327694" w:rsidRDefault="00853437" w:rsidP="00853437">
            <w:pPr>
              <w:rPr>
                <w:b/>
              </w:rPr>
            </w:pPr>
            <w:r w:rsidRPr="00327694">
              <w:rPr>
                <w:b/>
              </w:rPr>
              <w:t xml:space="preserve">For additional resources on </w:t>
            </w:r>
            <w:r w:rsidR="0012611D">
              <w:rPr>
                <w:b/>
              </w:rPr>
              <w:t>c</w:t>
            </w:r>
            <w:r w:rsidR="00A0226D" w:rsidRPr="00327694">
              <w:rPr>
                <w:b/>
              </w:rPr>
              <w:t xml:space="preserve">ommunity </w:t>
            </w:r>
            <w:r w:rsidR="0012611D">
              <w:rPr>
                <w:b/>
              </w:rPr>
              <w:t>h</w:t>
            </w:r>
            <w:r w:rsidR="0012611D" w:rsidRPr="00327694">
              <w:rPr>
                <w:b/>
              </w:rPr>
              <w:t xml:space="preserve">ealth </w:t>
            </w:r>
            <w:r w:rsidR="0012611D">
              <w:rPr>
                <w:b/>
              </w:rPr>
              <w:t>w</w:t>
            </w:r>
            <w:r w:rsidR="0012611D" w:rsidRPr="00327694">
              <w:rPr>
                <w:b/>
              </w:rPr>
              <w:t>orkers</w:t>
            </w:r>
            <w:r w:rsidR="00A0226D" w:rsidRPr="00327694">
              <w:rPr>
                <w:b/>
              </w:rPr>
              <w:t>,</w:t>
            </w:r>
            <w:r w:rsidR="00620A0F" w:rsidRPr="00327694">
              <w:rPr>
                <w:b/>
              </w:rPr>
              <w:t xml:space="preserve"> </w:t>
            </w:r>
            <w:r w:rsidRPr="00327694">
              <w:rPr>
                <w:b/>
              </w:rPr>
              <w:t>and to hear other podcasts in this series, visit asthmacommunitynetwork.org/podcasts.</w:t>
            </w:r>
            <w:r w:rsidR="00620A0F" w:rsidRPr="00327694">
              <w:rPr>
                <w:b/>
              </w:rPr>
              <w:t xml:space="preserve"> </w:t>
            </w:r>
          </w:p>
          <w:p w14:paraId="3C05EFE4" w14:textId="77777777" w:rsidR="00A0226D" w:rsidRPr="00327694" w:rsidRDefault="00A0226D" w:rsidP="00853437">
            <w:pPr>
              <w:rPr>
                <w:b/>
              </w:rPr>
            </w:pPr>
          </w:p>
          <w:p w14:paraId="4AD0DA5D" w14:textId="34D26AC0" w:rsidR="00853437" w:rsidRPr="00327694" w:rsidRDefault="00853437" w:rsidP="00853437">
            <w:pPr>
              <w:rPr>
                <w:b/>
              </w:rPr>
            </w:pPr>
            <w:r w:rsidRPr="00327694">
              <w:rPr>
                <w:b/>
              </w:rPr>
              <w:t>Do you have experience</w:t>
            </w:r>
            <w:r w:rsidR="004D07F9" w:rsidRPr="00327694">
              <w:rPr>
                <w:b/>
              </w:rPr>
              <w:t>s</w:t>
            </w:r>
            <w:r w:rsidRPr="00327694">
              <w:rPr>
                <w:b/>
              </w:rPr>
              <w:t xml:space="preserve"> </w:t>
            </w:r>
            <w:r w:rsidR="00ED0FDE" w:rsidRPr="00327694">
              <w:rPr>
                <w:b/>
              </w:rPr>
              <w:t xml:space="preserve">and </w:t>
            </w:r>
            <w:r w:rsidRPr="00327694">
              <w:rPr>
                <w:b/>
              </w:rPr>
              <w:t xml:space="preserve">resources on </w:t>
            </w:r>
            <w:r w:rsidR="0012611D">
              <w:rPr>
                <w:b/>
              </w:rPr>
              <w:t>c</w:t>
            </w:r>
            <w:r w:rsidR="0012611D" w:rsidRPr="00327694">
              <w:rPr>
                <w:b/>
              </w:rPr>
              <w:t xml:space="preserve">ommunity </w:t>
            </w:r>
            <w:r w:rsidR="0012611D">
              <w:rPr>
                <w:b/>
              </w:rPr>
              <w:t>h</w:t>
            </w:r>
            <w:r w:rsidR="0012611D" w:rsidRPr="00327694">
              <w:rPr>
                <w:b/>
              </w:rPr>
              <w:t xml:space="preserve">ealth </w:t>
            </w:r>
            <w:r w:rsidR="0012611D">
              <w:rPr>
                <w:b/>
              </w:rPr>
              <w:t>w</w:t>
            </w:r>
            <w:r w:rsidR="0012611D" w:rsidRPr="00327694">
              <w:rPr>
                <w:b/>
              </w:rPr>
              <w:t>orkers</w:t>
            </w:r>
            <w:r w:rsidRPr="00327694">
              <w:rPr>
                <w:b/>
              </w:rPr>
              <w:t xml:space="preserve">? Share them with the wider community! Log in to </w:t>
            </w:r>
            <w:r w:rsidR="00ED0FDE" w:rsidRPr="00327694">
              <w:rPr>
                <w:b/>
              </w:rPr>
              <w:t xml:space="preserve">or join </w:t>
            </w:r>
            <w:r w:rsidRPr="00327694">
              <w:rPr>
                <w:b/>
              </w:rPr>
              <w:t xml:space="preserve">AsthmaCommunityNetwork.org and contribute </w:t>
            </w:r>
            <w:r w:rsidR="00ED0FDE" w:rsidRPr="00327694">
              <w:rPr>
                <w:b/>
              </w:rPr>
              <w:t xml:space="preserve">to </w:t>
            </w:r>
            <w:r w:rsidRPr="00327694">
              <w:rPr>
                <w:b/>
              </w:rPr>
              <w:t>our Resource Bank, Blog</w:t>
            </w:r>
            <w:r w:rsidR="00B46D99" w:rsidRPr="00327694">
              <w:rPr>
                <w:b/>
              </w:rPr>
              <w:t>,</w:t>
            </w:r>
            <w:r w:rsidRPr="00327694">
              <w:rPr>
                <w:b/>
              </w:rPr>
              <w:t xml:space="preserve"> or Discussion Forum.</w:t>
            </w:r>
          </w:p>
          <w:p w14:paraId="49560823" w14:textId="77777777" w:rsidR="00853437" w:rsidRPr="00327694" w:rsidRDefault="00853437" w:rsidP="00853437">
            <w:pPr>
              <w:rPr>
                <w:b/>
                <w:highlight w:val="yellow"/>
              </w:rPr>
            </w:pPr>
          </w:p>
          <w:p w14:paraId="04830534" w14:textId="77777777" w:rsidR="00853437" w:rsidRPr="003B7E74" w:rsidRDefault="00853437" w:rsidP="00853437">
            <w:r w:rsidRPr="00327694">
              <w:rPr>
                <w:b/>
              </w:rPr>
              <w:t xml:space="preserve">And for more </w:t>
            </w:r>
            <w:r w:rsidR="00620A0F" w:rsidRPr="00327694">
              <w:rPr>
                <w:b/>
              </w:rPr>
              <w:t>asthma resources</w:t>
            </w:r>
            <w:r w:rsidRPr="00327694">
              <w:rPr>
                <w:b/>
              </w:rPr>
              <w:t>, go to AsthmaCommunityNetwork.org—an online Network for people committed to improving asthma outcomes in their community.</w:t>
            </w:r>
          </w:p>
          <w:p w14:paraId="316B513E" w14:textId="77777777" w:rsidR="00853437" w:rsidRPr="003B7E74" w:rsidRDefault="00853437" w:rsidP="00853437"/>
        </w:tc>
      </w:tr>
    </w:tbl>
    <w:p w14:paraId="2EB09AF2" w14:textId="77777777" w:rsidR="00D14DC1" w:rsidRPr="003B7E74" w:rsidRDefault="00D14DC1" w:rsidP="00546359">
      <w:pPr>
        <w:rPr>
          <w:rStyle w:val="Hyperlink"/>
        </w:rPr>
      </w:pPr>
    </w:p>
    <w:sectPr w:rsidR="00D14DC1" w:rsidRPr="003B7E74" w:rsidSect="00B46D99">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E4753" w14:textId="77777777" w:rsidR="00E3258F" w:rsidRDefault="00E3258F" w:rsidP="00F86BBF">
      <w:pPr>
        <w:spacing w:after="0" w:line="240" w:lineRule="auto"/>
      </w:pPr>
      <w:r>
        <w:separator/>
      </w:r>
    </w:p>
  </w:endnote>
  <w:endnote w:type="continuationSeparator" w:id="0">
    <w:p w14:paraId="77503FDD" w14:textId="77777777" w:rsidR="00E3258F" w:rsidRDefault="00E3258F" w:rsidP="00F8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AF73D" w14:textId="77777777" w:rsidR="00256C1F" w:rsidRDefault="00256C1F">
    <w:pPr>
      <w:pStyle w:val="Footer"/>
      <w:jc w:val="right"/>
    </w:pPr>
    <w:r>
      <w:t xml:space="preserve">Page </w:t>
    </w:r>
    <w:sdt>
      <w:sdtPr>
        <w:id w:val="-1317949325"/>
        <w:docPartObj>
          <w:docPartGallery w:val="Page Numbers (Bottom of Page)"/>
          <w:docPartUnique/>
        </w:docPartObj>
      </w:sdtPr>
      <w:sdtEndPr>
        <w:rPr>
          <w:noProof/>
        </w:rPr>
      </w:sdtEndPr>
      <w:sdtContent>
        <w:r w:rsidR="00947A24">
          <w:fldChar w:fldCharType="begin"/>
        </w:r>
        <w:r w:rsidR="00947A24">
          <w:instrText xml:space="preserve"> PAGE   \* MERGEFORMAT </w:instrText>
        </w:r>
        <w:r w:rsidR="00947A24">
          <w:fldChar w:fldCharType="separate"/>
        </w:r>
        <w:r w:rsidR="005864BC">
          <w:rPr>
            <w:noProof/>
          </w:rPr>
          <w:t>2</w:t>
        </w:r>
        <w:r w:rsidR="00947A24">
          <w:rPr>
            <w:noProof/>
          </w:rPr>
          <w:fldChar w:fldCharType="end"/>
        </w:r>
        <w:r>
          <w:rPr>
            <w:noProof/>
          </w:rPr>
          <w:t xml:space="preserve"> of </w:t>
        </w:r>
        <w:r w:rsidR="00E3258F">
          <w:fldChar w:fldCharType="begin"/>
        </w:r>
        <w:r w:rsidR="00E3258F">
          <w:instrText xml:space="preserve"> NUMPAGES   \* MERGEFORMAT </w:instrText>
        </w:r>
        <w:r w:rsidR="00E3258F">
          <w:fldChar w:fldCharType="separate"/>
        </w:r>
        <w:r w:rsidR="005864BC">
          <w:rPr>
            <w:noProof/>
          </w:rPr>
          <w:t>5</w:t>
        </w:r>
        <w:r w:rsidR="00E3258F">
          <w:rPr>
            <w:noProof/>
          </w:rPr>
          <w:fldChar w:fldCharType="end"/>
        </w:r>
      </w:sdtContent>
    </w:sdt>
  </w:p>
  <w:p w14:paraId="3F5BBF38" w14:textId="77777777" w:rsidR="00256C1F" w:rsidRDefault="0025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8B76B" w14:textId="77777777" w:rsidR="00E3258F" w:rsidRDefault="00E3258F" w:rsidP="00F86BBF">
      <w:pPr>
        <w:spacing w:after="0" w:line="240" w:lineRule="auto"/>
      </w:pPr>
      <w:r>
        <w:separator/>
      </w:r>
    </w:p>
  </w:footnote>
  <w:footnote w:type="continuationSeparator" w:id="0">
    <w:p w14:paraId="2156C3A7" w14:textId="77777777" w:rsidR="00E3258F" w:rsidRDefault="00E3258F" w:rsidP="00F8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74256" w14:textId="77777777" w:rsidR="00256C1F" w:rsidRPr="00352D81" w:rsidRDefault="00256C1F" w:rsidP="00833572">
    <w:pPr>
      <w:pStyle w:val="Header"/>
      <w:jc w:val="center"/>
      <w:rPr>
        <w:sz w:val="20"/>
        <w:szCs w:val="20"/>
      </w:rPr>
    </w:pPr>
  </w:p>
  <w:p w14:paraId="6AA8AA7E" w14:textId="77777777" w:rsidR="00256C1F" w:rsidRPr="00352D81" w:rsidRDefault="00256C1F" w:rsidP="00F86BBF">
    <w:pPr>
      <w:pStyle w:val="Header"/>
      <w:jc w:val="right"/>
      <w:rPr>
        <w:i/>
        <w:sz w:val="20"/>
        <w:szCs w:val="20"/>
      </w:rPr>
    </w:pPr>
    <w:r w:rsidRPr="00352D81">
      <w:rPr>
        <w:i/>
        <w:sz w:val="20"/>
        <w:szCs w:val="20"/>
      </w:rPr>
      <w:t>“Asthma Community Network – Conversations for Advancing Action” Podcast Series</w:t>
    </w:r>
  </w:p>
  <w:p w14:paraId="63A18807" w14:textId="141F88FC" w:rsidR="00256C1F" w:rsidRPr="00352D81" w:rsidRDefault="00256C1F" w:rsidP="00AA6B55">
    <w:pPr>
      <w:pStyle w:val="Header"/>
      <w:jc w:val="right"/>
      <w:rPr>
        <w:i/>
        <w:sz w:val="20"/>
        <w:szCs w:val="20"/>
      </w:rPr>
    </w:pPr>
    <w:r w:rsidRPr="00352D81">
      <w:rPr>
        <w:i/>
        <w:sz w:val="20"/>
        <w:szCs w:val="20"/>
      </w:rPr>
      <w:t>Episode 15</w:t>
    </w:r>
    <w:r w:rsidR="00352D81" w:rsidRPr="00352D81">
      <w:rPr>
        <w:i/>
        <w:sz w:val="20"/>
        <w:szCs w:val="20"/>
      </w:rPr>
      <w:t>:</w:t>
    </w:r>
    <w:r w:rsidRPr="00352D81">
      <w:rPr>
        <w:i/>
        <w:sz w:val="20"/>
        <w:szCs w:val="20"/>
      </w:rPr>
      <w:t xml:space="preserve"> </w:t>
    </w:r>
    <w:r w:rsidR="00E662D5" w:rsidRPr="00352D81">
      <w:rPr>
        <w:i/>
        <w:sz w:val="20"/>
        <w:szCs w:val="20"/>
      </w:rPr>
      <w:t>“It Takes a Village: Mobilizing Community Health Workers to Engage a Community”</w:t>
    </w:r>
  </w:p>
  <w:p w14:paraId="46EC4FBB" w14:textId="5D123BD4" w:rsidR="00256C1F" w:rsidRPr="00352D81" w:rsidRDefault="00352D81" w:rsidP="00AA6B55">
    <w:pPr>
      <w:pStyle w:val="Header"/>
      <w:jc w:val="right"/>
      <w:rPr>
        <w:i/>
        <w:sz w:val="20"/>
        <w:szCs w:val="20"/>
      </w:rPr>
    </w:pPr>
    <w:r w:rsidRPr="00352D81">
      <w:rPr>
        <w:i/>
        <w:sz w:val="20"/>
        <w:szCs w:val="20"/>
      </w:rPr>
      <w:t>September 23, 2015</w:t>
    </w:r>
  </w:p>
  <w:p w14:paraId="72BB94F1" w14:textId="77777777" w:rsidR="00256C1F" w:rsidRDefault="00256C1F" w:rsidP="00F86B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D8F"/>
    <w:multiLevelType w:val="hybridMultilevel"/>
    <w:tmpl w:val="451C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5FFE"/>
    <w:multiLevelType w:val="hybridMultilevel"/>
    <w:tmpl w:val="ABCC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92B53"/>
    <w:multiLevelType w:val="hybridMultilevel"/>
    <w:tmpl w:val="7DD02B5A"/>
    <w:lvl w:ilvl="0" w:tplc="A1641B28">
      <w:start w:val="1"/>
      <w:numFmt w:val="bullet"/>
      <w:lvlText w:val="–"/>
      <w:lvlJc w:val="left"/>
      <w:pPr>
        <w:tabs>
          <w:tab w:val="num" w:pos="720"/>
        </w:tabs>
        <w:ind w:left="720" w:hanging="360"/>
      </w:pPr>
      <w:rPr>
        <w:rFonts w:ascii="Arial" w:hAnsi="Arial" w:hint="default"/>
      </w:rPr>
    </w:lvl>
    <w:lvl w:ilvl="1" w:tplc="46B27F2A">
      <w:start w:val="1"/>
      <w:numFmt w:val="bullet"/>
      <w:lvlText w:val="–"/>
      <w:lvlJc w:val="left"/>
      <w:pPr>
        <w:tabs>
          <w:tab w:val="num" w:pos="1440"/>
        </w:tabs>
        <w:ind w:left="1440" w:hanging="360"/>
      </w:pPr>
      <w:rPr>
        <w:rFonts w:ascii="Arial" w:hAnsi="Arial" w:hint="default"/>
      </w:rPr>
    </w:lvl>
    <w:lvl w:ilvl="2" w:tplc="CABC15FA" w:tentative="1">
      <w:start w:val="1"/>
      <w:numFmt w:val="bullet"/>
      <w:lvlText w:val="–"/>
      <w:lvlJc w:val="left"/>
      <w:pPr>
        <w:tabs>
          <w:tab w:val="num" w:pos="2160"/>
        </w:tabs>
        <w:ind w:left="2160" w:hanging="360"/>
      </w:pPr>
      <w:rPr>
        <w:rFonts w:ascii="Arial" w:hAnsi="Arial" w:hint="default"/>
      </w:rPr>
    </w:lvl>
    <w:lvl w:ilvl="3" w:tplc="65FCF5B4" w:tentative="1">
      <w:start w:val="1"/>
      <w:numFmt w:val="bullet"/>
      <w:lvlText w:val="–"/>
      <w:lvlJc w:val="left"/>
      <w:pPr>
        <w:tabs>
          <w:tab w:val="num" w:pos="2880"/>
        </w:tabs>
        <w:ind w:left="2880" w:hanging="360"/>
      </w:pPr>
      <w:rPr>
        <w:rFonts w:ascii="Arial" w:hAnsi="Arial" w:hint="default"/>
      </w:rPr>
    </w:lvl>
    <w:lvl w:ilvl="4" w:tplc="8F24F57C" w:tentative="1">
      <w:start w:val="1"/>
      <w:numFmt w:val="bullet"/>
      <w:lvlText w:val="–"/>
      <w:lvlJc w:val="left"/>
      <w:pPr>
        <w:tabs>
          <w:tab w:val="num" w:pos="3600"/>
        </w:tabs>
        <w:ind w:left="3600" w:hanging="360"/>
      </w:pPr>
      <w:rPr>
        <w:rFonts w:ascii="Arial" w:hAnsi="Arial" w:hint="default"/>
      </w:rPr>
    </w:lvl>
    <w:lvl w:ilvl="5" w:tplc="176C1374" w:tentative="1">
      <w:start w:val="1"/>
      <w:numFmt w:val="bullet"/>
      <w:lvlText w:val="–"/>
      <w:lvlJc w:val="left"/>
      <w:pPr>
        <w:tabs>
          <w:tab w:val="num" w:pos="4320"/>
        </w:tabs>
        <w:ind w:left="4320" w:hanging="360"/>
      </w:pPr>
      <w:rPr>
        <w:rFonts w:ascii="Arial" w:hAnsi="Arial" w:hint="default"/>
      </w:rPr>
    </w:lvl>
    <w:lvl w:ilvl="6" w:tplc="9E362AC8" w:tentative="1">
      <w:start w:val="1"/>
      <w:numFmt w:val="bullet"/>
      <w:lvlText w:val="–"/>
      <w:lvlJc w:val="left"/>
      <w:pPr>
        <w:tabs>
          <w:tab w:val="num" w:pos="5040"/>
        </w:tabs>
        <w:ind w:left="5040" w:hanging="360"/>
      </w:pPr>
      <w:rPr>
        <w:rFonts w:ascii="Arial" w:hAnsi="Arial" w:hint="default"/>
      </w:rPr>
    </w:lvl>
    <w:lvl w:ilvl="7" w:tplc="812C10BA" w:tentative="1">
      <w:start w:val="1"/>
      <w:numFmt w:val="bullet"/>
      <w:lvlText w:val="–"/>
      <w:lvlJc w:val="left"/>
      <w:pPr>
        <w:tabs>
          <w:tab w:val="num" w:pos="5760"/>
        </w:tabs>
        <w:ind w:left="5760" w:hanging="360"/>
      </w:pPr>
      <w:rPr>
        <w:rFonts w:ascii="Arial" w:hAnsi="Arial" w:hint="default"/>
      </w:rPr>
    </w:lvl>
    <w:lvl w:ilvl="8" w:tplc="29948C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00407C"/>
    <w:multiLevelType w:val="hybridMultilevel"/>
    <w:tmpl w:val="CEF8B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02399"/>
    <w:multiLevelType w:val="hybridMultilevel"/>
    <w:tmpl w:val="DD1C2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F51B8"/>
    <w:multiLevelType w:val="hybridMultilevel"/>
    <w:tmpl w:val="A24A8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A95414"/>
    <w:multiLevelType w:val="hybridMultilevel"/>
    <w:tmpl w:val="1174D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4517CD"/>
    <w:multiLevelType w:val="hybridMultilevel"/>
    <w:tmpl w:val="5E2087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E8"/>
    <w:rsid w:val="000015DE"/>
    <w:rsid w:val="00012D95"/>
    <w:rsid w:val="000145E0"/>
    <w:rsid w:val="0001660C"/>
    <w:rsid w:val="000202AB"/>
    <w:rsid w:val="00020D6D"/>
    <w:rsid w:val="00023CE7"/>
    <w:rsid w:val="00027782"/>
    <w:rsid w:val="000313FC"/>
    <w:rsid w:val="000376AF"/>
    <w:rsid w:val="0003793E"/>
    <w:rsid w:val="00040CF6"/>
    <w:rsid w:val="000424C9"/>
    <w:rsid w:val="00067289"/>
    <w:rsid w:val="000749A2"/>
    <w:rsid w:val="0007598A"/>
    <w:rsid w:val="00090ED5"/>
    <w:rsid w:val="00092FFD"/>
    <w:rsid w:val="000A3A37"/>
    <w:rsid w:val="000A5679"/>
    <w:rsid w:val="000C4779"/>
    <w:rsid w:val="000C51D2"/>
    <w:rsid w:val="000D1706"/>
    <w:rsid w:val="000D170F"/>
    <w:rsid w:val="000D21FB"/>
    <w:rsid w:val="000E6D4E"/>
    <w:rsid w:val="000F3D1D"/>
    <w:rsid w:val="000F46B6"/>
    <w:rsid w:val="000F6B56"/>
    <w:rsid w:val="000F6CD9"/>
    <w:rsid w:val="000F73AF"/>
    <w:rsid w:val="00100C46"/>
    <w:rsid w:val="00102462"/>
    <w:rsid w:val="0010255E"/>
    <w:rsid w:val="0010663E"/>
    <w:rsid w:val="001117F6"/>
    <w:rsid w:val="00116205"/>
    <w:rsid w:val="00117188"/>
    <w:rsid w:val="001227E8"/>
    <w:rsid w:val="001235DB"/>
    <w:rsid w:val="001248BE"/>
    <w:rsid w:val="0012611D"/>
    <w:rsid w:val="00126C1B"/>
    <w:rsid w:val="001326AA"/>
    <w:rsid w:val="00133FE8"/>
    <w:rsid w:val="0013610E"/>
    <w:rsid w:val="00140682"/>
    <w:rsid w:val="00147959"/>
    <w:rsid w:val="001603E8"/>
    <w:rsid w:val="00160878"/>
    <w:rsid w:val="00160B27"/>
    <w:rsid w:val="00170DB5"/>
    <w:rsid w:val="0017179F"/>
    <w:rsid w:val="0017266D"/>
    <w:rsid w:val="001920A6"/>
    <w:rsid w:val="001921CD"/>
    <w:rsid w:val="00192768"/>
    <w:rsid w:val="001933A0"/>
    <w:rsid w:val="00196452"/>
    <w:rsid w:val="001A1B8E"/>
    <w:rsid w:val="001A5D13"/>
    <w:rsid w:val="001A7951"/>
    <w:rsid w:val="001B2E21"/>
    <w:rsid w:val="001B7069"/>
    <w:rsid w:val="001C1D2B"/>
    <w:rsid w:val="001D3447"/>
    <w:rsid w:val="001D39C0"/>
    <w:rsid w:val="001D450C"/>
    <w:rsid w:val="001D62A3"/>
    <w:rsid w:val="001D7246"/>
    <w:rsid w:val="001E29E5"/>
    <w:rsid w:val="001E5F73"/>
    <w:rsid w:val="001E5FE6"/>
    <w:rsid w:val="001E6D70"/>
    <w:rsid w:val="001E77AB"/>
    <w:rsid w:val="001F6B12"/>
    <w:rsid w:val="00200FF9"/>
    <w:rsid w:val="00211424"/>
    <w:rsid w:val="00213470"/>
    <w:rsid w:val="0021575A"/>
    <w:rsid w:val="002225A0"/>
    <w:rsid w:val="002226DE"/>
    <w:rsid w:val="002233E3"/>
    <w:rsid w:val="00227A40"/>
    <w:rsid w:val="00234B51"/>
    <w:rsid w:val="00240F67"/>
    <w:rsid w:val="00242A90"/>
    <w:rsid w:val="00243101"/>
    <w:rsid w:val="0024399A"/>
    <w:rsid w:val="00244046"/>
    <w:rsid w:val="0024466A"/>
    <w:rsid w:val="00254334"/>
    <w:rsid w:val="00254E73"/>
    <w:rsid w:val="0025513F"/>
    <w:rsid w:val="00255E0D"/>
    <w:rsid w:val="00256C1F"/>
    <w:rsid w:val="002624F2"/>
    <w:rsid w:val="00264AAA"/>
    <w:rsid w:val="00264F51"/>
    <w:rsid w:val="002672D7"/>
    <w:rsid w:val="00273DF1"/>
    <w:rsid w:val="00276BB0"/>
    <w:rsid w:val="00277C08"/>
    <w:rsid w:val="0028637A"/>
    <w:rsid w:val="002879A6"/>
    <w:rsid w:val="00291FDD"/>
    <w:rsid w:val="002951A0"/>
    <w:rsid w:val="0029600A"/>
    <w:rsid w:val="002A11E3"/>
    <w:rsid w:val="002A222A"/>
    <w:rsid w:val="002A2E3F"/>
    <w:rsid w:val="002A537E"/>
    <w:rsid w:val="002A6BE2"/>
    <w:rsid w:val="002B1132"/>
    <w:rsid w:val="002C0CA7"/>
    <w:rsid w:val="002C2F64"/>
    <w:rsid w:val="002C4748"/>
    <w:rsid w:val="002D0084"/>
    <w:rsid w:val="002D11E6"/>
    <w:rsid w:val="002D3B94"/>
    <w:rsid w:val="002D3F09"/>
    <w:rsid w:val="002D60C0"/>
    <w:rsid w:val="002E06BF"/>
    <w:rsid w:val="002F0408"/>
    <w:rsid w:val="002F0A6B"/>
    <w:rsid w:val="002F44D9"/>
    <w:rsid w:val="002F57BC"/>
    <w:rsid w:val="003026F7"/>
    <w:rsid w:val="003058D1"/>
    <w:rsid w:val="00313140"/>
    <w:rsid w:val="003131DF"/>
    <w:rsid w:val="0031389E"/>
    <w:rsid w:val="00316695"/>
    <w:rsid w:val="0032007C"/>
    <w:rsid w:val="003216BA"/>
    <w:rsid w:val="00323A12"/>
    <w:rsid w:val="00326D56"/>
    <w:rsid w:val="00327694"/>
    <w:rsid w:val="00334613"/>
    <w:rsid w:val="00335D8C"/>
    <w:rsid w:val="003374A1"/>
    <w:rsid w:val="00342E12"/>
    <w:rsid w:val="0035091A"/>
    <w:rsid w:val="00352D81"/>
    <w:rsid w:val="003562AC"/>
    <w:rsid w:val="003622A0"/>
    <w:rsid w:val="00367EAD"/>
    <w:rsid w:val="0037065E"/>
    <w:rsid w:val="0037528C"/>
    <w:rsid w:val="00391208"/>
    <w:rsid w:val="003959F2"/>
    <w:rsid w:val="003A46F9"/>
    <w:rsid w:val="003B3364"/>
    <w:rsid w:val="003B48DE"/>
    <w:rsid w:val="003B7E74"/>
    <w:rsid w:val="003D0319"/>
    <w:rsid w:val="003D423A"/>
    <w:rsid w:val="003D5D2D"/>
    <w:rsid w:val="003D5DAE"/>
    <w:rsid w:val="003D699A"/>
    <w:rsid w:val="003E2259"/>
    <w:rsid w:val="003E2665"/>
    <w:rsid w:val="003E42B1"/>
    <w:rsid w:val="003F1933"/>
    <w:rsid w:val="003F4DE1"/>
    <w:rsid w:val="003F5102"/>
    <w:rsid w:val="003F599E"/>
    <w:rsid w:val="003F59D0"/>
    <w:rsid w:val="00402525"/>
    <w:rsid w:val="00405A32"/>
    <w:rsid w:val="0040703B"/>
    <w:rsid w:val="00411B75"/>
    <w:rsid w:val="00412C07"/>
    <w:rsid w:val="00412F95"/>
    <w:rsid w:val="004153EB"/>
    <w:rsid w:val="00417386"/>
    <w:rsid w:val="00417A5F"/>
    <w:rsid w:val="00422F60"/>
    <w:rsid w:val="00423924"/>
    <w:rsid w:val="00425011"/>
    <w:rsid w:val="00427302"/>
    <w:rsid w:val="00434B8A"/>
    <w:rsid w:val="00443B3F"/>
    <w:rsid w:val="004524F2"/>
    <w:rsid w:val="004528CC"/>
    <w:rsid w:val="0045382E"/>
    <w:rsid w:val="00453974"/>
    <w:rsid w:val="00461B9D"/>
    <w:rsid w:val="00461C44"/>
    <w:rsid w:val="004708AE"/>
    <w:rsid w:val="00471286"/>
    <w:rsid w:val="00477E35"/>
    <w:rsid w:val="0048331E"/>
    <w:rsid w:val="00485253"/>
    <w:rsid w:val="004A2DBC"/>
    <w:rsid w:val="004A2DCA"/>
    <w:rsid w:val="004A6359"/>
    <w:rsid w:val="004B1F36"/>
    <w:rsid w:val="004B49D2"/>
    <w:rsid w:val="004D07F9"/>
    <w:rsid w:val="004D3C17"/>
    <w:rsid w:val="005039BC"/>
    <w:rsid w:val="005040AC"/>
    <w:rsid w:val="00511CDB"/>
    <w:rsid w:val="00512EA8"/>
    <w:rsid w:val="00513D27"/>
    <w:rsid w:val="00522118"/>
    <w:rsid w:val="00522420"/>
    <w:rsid w:val="00525799"/>
    <w:rsid w:val="0053419C"/>
    <w:rsid w:val="0054173C"/>
    <w:rsid w:val="00541A29"/>
    <w:rsid w:val="005435DC"/>
    <w:rsid w:val="00546359"/>
    <w:rsid w:val="005473DB"/>
    <w:rsid w:val="005515FF"/>
    <w:rsid w:val="005530FF"/>
    <w:rsid w:val="00554E74"/>
    <w:rsid w:val="0055726B"/>
    <w:rsid w:val="00571DCF"/>
    <w:rsid w:val="00571F43"/>
    <w:rsid w:val="0057423A"/>
    <w:rsid w:val="00584368"/>
    <w:rsid w:val="00586094"/>
    <w:rsid w:val="005864BC"/>
    <w:rsid w:val="0058781C"/>
    <w:rsid w:val="00587D68"/>
    <w:rsid w:val="00591BF6"/>
    <w:rsid w:val="005951EE"/>
    <w:rsid w:val="00595AC7"/>
    <w:rsid w:val="0059724E"/>
    <w:rsid w:val="005976D2"/>
    <w:rsid w:val="005A2B3A"/>
    <w:rsid w:val="005C0F25"/>
    <w:rsid w:val="005C1855"/>
    <w:rsid w:val="005C5248"/>
    <w:rsid w:val="005D3531"/>
    <w:rsid w:val="005D3CBA"/>
    <w:rsid w:val="005E1925"/>
    <w:rsid w:val="005E340E"/>
    <w:rsid w:val="005F2BEE"/>
    <w:rsid w:val="005F323D"/>
    <w:rsid w:val="005F56BE"/>
    <w:rsid w:val="005F6727"/>
    <w:rsid w:val="00601CA9"/>
    <w:rsid w:val="00602E61"/>
    <w:rsid w:val="0061610D"/>
    <w:rsid w:val="006200F2"/>
    <w:rsid w:val="006203B5"/>
    <w:rsid w:val="00620A0F"/>
    <w:rsid w:val="006259F5"/>
    <w:rsid w:val="006317B1"/>
    <w:rsid w:val="00633AA5"/>
    <w:rsid w:val="00641274"/>
    <w:rsid w:val="00641521"/>
    <w:rsid w:val="00644798"/>
    <w:rsid w:val="00644C11"/>
    <w:rsid w:val="006504C5"/>
    <w:rsid w:val="00652E89"/>
    <w:rsid w:val="006542DE"/>
    <w:rsid w:val="006573F3"/>
    <w:rsid w:val="00661BCE"/>
    <w:rsid w:val="00665B0C"/>
    <w:rsid w:val="006702D4"/>
    <w:rsid w:val="006756E2"/>
    <w:rsid w:val="00676715"/>
    <w:rsid w:val="00681856"/>
    <w:rsid w:val="006819FC"/>
    <w:rsid w:val="00686031"/>
    <w:rsid w:val="006901DB"/>
    <w:rsid w:val="00694B44"/>
    <w:rsid w:val="00696B4A"/>
    <w:rsid w:val="006B0C11"/>
    <w:rsid w:val="006B2B82"/>
    <w:rsid w:val="006B78AA"/>
    <w:rsid w:val="006E245A"/>
    <w:rsid w:val="007124EB"/>
    <w:rsid w:val="0071539A"/>
    <w:rsid w:val="0071672A"/>
    <w:rsid w:val="00732421"/>
    <w:rsid w:val="007379B2"/>
    <w:rsid w:val="00742C83"/>
    <w:rsid w:val="0074720F"/>
    <w:rsid w:val="00750F97"/>
    <w:rsid w:val="007645CD"/>
    <w:rsid w:val="00765BFD"/>
    <w:rsid w:val="00774BBE"/>
    <w:rsid w:val="00775606"/>
    <w:rsid w:val="00775BC4"/>
    <w:rsid w:val="00775ED0"/>
    <w:rsid w:val="007821BF"/>
    <w:rsid w:val="00782705"/>
    <w:rsid w:val="00782CF0"/>
    <w:rsid w:val="0078359A"/>
    <w:rsid w:val="00785BC0"/>
    <w:rsid w:val="007A5646"/>
    <w:rsid w:val="007A5869"/>
    <w:rsid w:val="007B00AC"/>
    <w:rsid w:val="007B5F46"/>
    <w:rsid w:val="007B7504"/>
    <w:rsid w:val="007C7549"/>
    <w:rsid w:val="007D3A77"/>
    <w:rsid w:val="007D4CAC"/>
    <w:rsid w:val="007D5A75"/>
    <w:rsid w:val="007D60EE"/>
    <w:rsid w:val="007D7572"/>
    <w:rsid w:val="007E0626"/>
    <w:rsid w:val="007F5594"/>
    <w:rsid w:val="0080106C"/>
    <w:rsid w:val="00802176"/>
    <w:rsid w:val="008021DB"/>
    <w:rsid w:val="00814FAF"/>
    <w:rsid w:val="00816100"/>
    <w:rsid w:val="0081693C"/>
    <w:rsid w:val="00823394"/>
    <w:rsid w:val="00824597"/>
    <w:rsid w:val="00833572"/>
    <w:rsid w:val="00836440"/>
    <w:rsid w:val="0084262F"/>
    <w:rsid w:val="00844B30"/>
    <w:rsid w:val="0084540C"/>
    <w:rsid w:val="00845FF9"/>
    <w:rsid w:val="008461C5"/>
    <w:rsid w:val="0085145A"/>
    <w:rsid w:val="00853437"/>
    <w:rsid w:val="00855FFF"/>
    <w:rsid w:val="00861C51"/>
    <w:rsid w:val="008745D5"/>
    <w:rsid w:val="00877299"/>
    <w:rsid w:val="008808D2"/>
    <w:rsid w:val="0088131E"/>
    <w:rsid w:val="00890447"/>
    <w:rsid w:val="00897011"/>
    <w:rsid w:val="008A2A96"/>
    <w:rsid w:val="008A7B57"/>
    <w:rsid w:val="008B0187"/>
    <w:rsid w:val="008C15BB"/>
    <w:rsid w:val="008C6791"/>
    <w:rsid w:val="008C6CD8"/>
    <w:rsid w:val="008D6669"/>
    <w:rsid w:val="008F3D0D"/>
    <w:rsid w:val="008F553F"/>
    <w:rsid w:val="00902CD3"/>
    <w:rsid w:val="009043F7"/>
    <w:rsid w:val="00905AE9"/>
    <w:rsid w:val="00906F62"/>
    <w:rsid w:val="009075D2"/>
    <w:rsid w:val="00913DED"/>
    <w:rsid w:val="00922AE2"/>
    <w:rsid w:val="00924DD5"/>
    <w:rsid w:val="00932C47"/>
    <w:rsid w:val="00933580"/>
    <w:rsid w:val="00933846"/>
    <w:rsid w:val="00940657"/>
    <w:rsid w:val="00944764"/>
    <w:rsid w:val="0094598E"/>
    <w:rsid w:val="00946E24"/>
    <w:rsid w:val="00947A24"/>
    <w:rsid w:val="00954FFE"/>
    <w:rsid w:val="0095765D"/>
    <w:rsid w:val="00962201"/>
    <w:rsid w:val="00964B0B"/>
    <w:rsid w:val="00971483"/>
    <w:rsid w:val="00973DE2"/>
    <w:rsid w:val="00977D03"/>
    <w:rsid w:val="00982F80"/>
    <w:rsid w:val="00991BC0"/>
    <w:rsid w:val="009A1112"/>
    <w:rsid w:val="009A1865"/>
    <w:rsid w:val="009A717E"/>
    <w:rsid w:val="009A7682"/>
    <w:rsid w:val="009B4593"/>
    <w:rsid w:val="009B4E8E"/>
    <w:rsid w:val="009B6472"/>
    <w:rsid w:val="009D662B"/>
    <w:rsid w:val="009D6E53"/>
    <w:rsid w:val="009E035E"/>
    <w:rsid w:val="009E371B"/>
    <w:rsid w:val="009E6895"/>
    <w:rsid w:val="009F295B"/>
    <w:rsid w:val="009F423C"/>
    <w:rsid w:val="009F6FA4"/>
    <w:rsid w:val="00A0226D"/>
    <w:rsid w:val="00A07C6C"/>
    <w:rsid w:val="00A114AF"/>
    <w:rsid w:val="00A14BA8"/>
    <w:rsid w:val="00A205A6"/>
    <w:rsid w:val="00A21BEC"/>
    <w:rsid w:val="00A22C51"/>
    <w:rsid w:val="00A263DD"/>
    <w:rsid w:val="00A43AAE"/>
    <w:rsid w:val="00A51F6F"/>
    <w:rsid w:val="00A550A1"/>
    <w:rsid w:val="00A637B9"/>
    <w:rsid w:val="00A63DB8"/>
    <w:rsid w:val="00A641AD"/>
    <w:rsid w:val="00A75C00"/>
    <w:rsid w:val="00A85A85"/>
    <w:rsid w:val="00A87E7F"/>
    <w:rsid w:val="00A9214A"/>
    <w:rsid w:val="00A92F66"/>
    <w:rsid w:val="00A9381C"/>
    <w:rsid w:val="00A94044"/>
    <w:rsid w:val="00A94C35"/>
    <w:rsid w:val="00AA6B55"/>
    <w:rsid w:val="00AB3C02"/>
    <w:rsid w:val="00AC0695"/>
    <w:rsid w:val="00AC1C96"/>
    <w:rsid w:val="00AC2925"/>
    <w:rsid w:val="00AD15EC"/>
    <w:rsid w:val="00AD1DF7"/>
    <w:rsid w:val="00AD4800"/>
    <w:rsid w:val="00AE1039"/>
    <w:rsid w:val="00AE7061"/>
    <w:rsid w:val="00AF380A"/>
    <w:rsid w:val="00AF3891"/>
    <w:rsid w:val="00AF4A6F"/>
    <w:rsid w:val="00B01405"/>
    <w:rsid w:val="00B0394E"/>
    <w:rsid w:val="00B11EE3"/>
    <w:rsid w:val="00B12125"/>
    <w:rsid w:val="00B14472"/>
    <w:rsid w:val="00B149F9"/>
    <w:rsid w:val="00B20AF3"/>
    <w:rsid w:val="00B26B98"/>
    <w:rsid w:val="00B27034"/>
    <w:rsid w:val="00B27794"/>
    <w:rsid w:val="00B31A5C"/>
    <w:rsid w:val="00B42992"/>
    <w:rsid w:val="00B46D99"/>
    <w:rsid w:val="00B519B1"/>
    <w:rsid w:val="00B749AD"/>
    <w:rsid w:val="00B81567"/>
    <w:rsid w:val="00B8266A"/>
    <w:rsid w:val="00B84705"/>
    <w:rsid w:val="00B920D8"/>
    <w:rsid w:val="00B94C10"/>
    <w:rsid w:val="00B96FB5"/>
    <w:rsid w:val="00BB35E0"/>
    <w:rsid w:val="00BB3712"/>
    <w:rsid w:val="00BB4268"/>
    <w:rsid w:val="00BB480F"/>
    <w:rsid w:val="00BB5D4C"/>
    <w:rsid w:val="00BC0CDB"/>
    <w:rsid w:val="00BC2A61"/>
    <w:rsid w:val="00BC36C6"/>
    <w:rsid w:val="00BC3AC2"/>
    <w:rsid w:val="00BD3ECF"/>
    <w:rsid w:val="00BE3C10"/>
    <w:rsid w:val="00BE56BC"/>
    <w:rsid w:val="00BE7A1E"/>
    <w:rsid w:val="00BF63CE"/>
    <w:rsid w:val="00C034C6"/>
    <w:rsid w:val="00C17629"/>
    <w:rsid w:val="00C225E2"/>
    <w:rsid w:val="00C368C3"/>
    <w:rsid w:val="00C45403"/>
    <w:rsid w:val="00C614C5"/>
    <w:rsid w:val="00C65CEB"/>
    <w:rsid w:val="00C70051"/>
    <w:rsid w:val="00C74576"/>
    <w:rsid w:val="00C74E4C"/>
    <w:rsid w:val="00C80116"/>
    <w:rsid w:val="00C81754"/>
    <w:rsid w:val="00C819F7"/>
    <w:rsid w:val="00C82833"/>
    <w:rsid w:val="00C87022"/>
    <w:rsid w:val="00C8722C"/>
    <w:rsid w:val="00C908E6"/>
    <w:rsid w:val="00C93C1C"/>
    <w:rsid w:val="00C96658"/>
    <w:rsid w:val="00C9725D"/>
    <w:rsid w:val="00CA6138"/>
    <w:rsid w:val="00CA76D8"/>
    <w:rsid w:val="00CB3BA2"/>
    <w:rsid w:val="00CB55C5"/>
    <w:rsid w:val="00CB5F04"/>
    <w:rsid w:val="00CC0D38"/>
    <w:rsid w:val="00CC3088"/>
    <w:rsid w:val="00CC4368"/>
    <w:rsid w:val="00CC4FB7"/>
    <w:rsid w:val="00CD5288"/>
    <w:rsid w:val="00CE70D6"/>
    <w:rsid w:val="00CF21A3"/>
    <w:rsid w:val="00CF4AE1"/>
    <w:rsid w:val="00CF66FB"/>
    <w:rsid w:val="00D04409"/>
    <w:rsid w:val="00D06EBC"/>
    <w:rsid w:val="00D070C3"/>
    <w:rsid w:val="00D142D9"/>
    <w:rsid w:val="00D14DC1"/>
    <w:rsid w:val="00D16BD4"/>
    <w:rsid w:val="00D24CF1"/>
    <w:rsid w:val="00D311C8"/>
    <w:rsid w:val="00D327BF"/>
    <w:rsid w:val="00D356CF"/>
    <w:rsid w:val="00D434B3"/>
    <w:rsid w:val="00D47930"/>
    <w:rsid w:val="00D64586"/>
    <w:rsid w:val="00D72493"/>
    <w:rsid w:val="00D767A1"/>
    <w:rsid w:val="00D80A10"/>
    <w:rsid w:val="00D918B9"/>
    <w:rsid w:val="00DA390E"/>
    <w:rsid w:val="00DB59C5"/>
    <w:rsid w:val="00DB7C4C"/>
    <w:rsid w:val="00DC4769"/>
    <w:rsid w:val="00DC505B"/>
    <w:rsid w:val="00DC5974"/>
    <w:rsid w:val="00DC5C2A"/>
    <w:rsid w:val="00DD4725"/>
    <w:rsid w:val="00DD47ED"/>
    <w:rsid w:val="00DD4B32"/>
    <w:rsid w:val="00DE7C20"/>
    <w:rsid w:val="00DF0EAF"/>
    <w:rsid w:val="00DF19FA"/>
    <w:rsid w:val="00DF4A74"/>
    <w:rsid w:val="00DF4D28"/>
    <w:rsid w:val="00E0161C"/>
    <w:rsid w:val="00E01CF5"/>
    <w:rsid w:val="00E03FF7"/>
    <w:rsid w:val="00E07865"/>
    <w:rsid w:val="00E10060"/>
    <w:rsid w:val="00E133D7"/>
    <w:rsid w:val="00E26361"/>
    <w:rsid w:val="00E31416"/>
    <w:rsid w:val="00E3258F"/>
    <w:rsid w:val="00E40104"/>
    <w:rsid w:val="00E4440A"/>
    <w:rsid w:val="00E44E0D"/>
    <w:rsid w:val="00E46C12"/>
    <w:rsid w:val="00E54A34"/>
    <w:rsid w:val="00E57784"/>
    <w:rsid w:val="00E5780F"/>
    <w:rsid w:val="00E60832"/>
    <w:rsid w:val="00E662D5"/>
    <w:rsid w:val="00E66F2A"/>
    <w:rsid w:val="00E74BFC"/>
    <w:rsid w:val="00E81EEB"/>
    <w:rsid w:val="00E81F12"/>
    <w:rsid w:val="00E83A66"/>
    <w:rsid w:val="00E9096A"/>
    <w:rsid w:val="00E95609"/>
    <w:rsid w:val="00EA3866"/>
    <w:rsid w:val="00EA4D77"/>
    <w:rsid w:val="00EB064F"/>
    <w:rsid w:val="00EB207C"/>
    <w:rsid w:val="00EB3C56"/>
    <w:rsid w:val="00EB5227"/>
    <w:rsid w:val="00EB554A"/>
    <w:rsid w:val="00EC0685"/>
    <w:rsid w:val="00EC198F"/>
    <w:rsid w:val="00EC65F5"/>
    <w:rsid w:val="00EC7313"/>
    <w:rsid w:val="00ED0959"/>
    <w:rsid w:val="00ED0FDE"/>
    <w:rsid w:val="00EF06ED"/>
    <w:rsid w:val="00EF0FEE"/>
    <w:rsid w:val="00EF355D"/>
    <w:rsid w:val="00EF418B"/>
    <w:rsid w:val="00EF533D"/>
    <w:rsid w:val="00F02AFD"/>
    <w:rsid w:val="00F17184"/>
    <w:rsid w:val="00F21B37"/>
    <w:rsid w:val="00F2534D"/>
    <w:rsid w:val="00F30B98"/>
    <w:rsid w:val="00F35E59"/>
    <w:rsid w:val="00F35F85"/>
    <w:rsid w:val="00F37D5B"/>
    <w:rsid w:val="00F475FB"/>
    <w:rsid w:val="00F63AAD"/>
    <w:rsid w:val="00F7097C"/>
    <w:rsid w:val="00F74EFC"/>
    <w:rsid w:val="00F77117"/>
    <w:rsid w:val="00F84B4A"/>
    <w:rsid w:val="00F85ED2"/>
    <w:rsid w:val="00F86BBF"/>
    <w:rsid w:val="00F93939"/>
    <w:rsid w:val="00F970C6"/>
    <w:rsid w:val="00F972FB"/>
    <w:rsid w:val="00FA01A9"/>
    <w:rsid w:val="00FA24E2"/>
    <w:rsid w:val="00FA2B1C"/>
    <w:rsid w:val="00FA2DA5"/>
    <w:rsid w:val="00FA3B5E"/>
    <w:rsid w:val="00FA4C2C"/>
    <w:rsid w:val="00FC0E5E"/>
    <w:rsid w:val="00FC1EF8"/>
    <w:rsid w:val="00FC2BC1"/>
    <w:rsid w:val="00FD2559"/>
    <w:rsid w:val="00FD78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2B54"/>
  <w15:docId w15:val="{9C6DD296-3B59-422E-837A-3D1E33A9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BFD"/>
    <w:pPr>
      <w:ind w:left="720"/>
      <w:contextualSpacing/>
    </w:pPr>
  </w:style>
  <w:style w:type="character" w:styleId="Hyperlink">
    <w:name w:val="Hyperlink"/>
    <w:basedOn w:val="DefaultParagraphFont"/>
    <w:uiPriority w:val="99"/>
    <w:unhideWhenUsed/>
    <w:rsid w:val="006259F5"/>
    <w:rPr>
      <w:color w:val="0000FF" w:themeColor="hyperlink"/>
      <w:u w:val="single"/>
    </w:rPr>
  </w:style>
  <w:style w:type="paragraph" w:styleId="BalloonText">
    <w:name w:val="Balloon Text"/>
    <w:basedOn w:val="Normal"/>
    <w:link w:val="BalloonTextChar"/>
    <w:uiPriority w:val="99"/>
    <w:semiHidden/>
    <w:unhideWhenUsed/>
    <w:rsid w:val="0058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81C"/>
    <w:rPr>
      <w:rFonts w:ascii="Tahoma" w:hAnsi="Tahoma" w:cs="Tahoma"/>
      <w:sz w:val="16"/>
      <w:szCs w:val="16"/>
    </w:rPr>
  </w:style>
  <w:style w:type="paragraph" w:styleId="Header">
    <w:name w:val="header"/>
    <w:basedOn w:val="Normal"/>
    <w:link w:val="HeaderChar"/>
    <w:uiPriority w:val="99"/>
    <w:unhideWhenUsed/>
    <w:rsid w:val="00F8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BF"/>
  </w:style>
  <w:style w:type="paragraph" w:styleId="Footer">
    <w:name w:val="footer"/>
    <w:basedOn w:val="Normal"/>
    <w:link w:val="FooterChar"/>
    <w:uiPriority w:val="99"/>
    <w:unhideWhenUsed/>
    <w:rsid w:val="00F8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BF"/>
  </w:style>
  <w:style w:type="character" w:styleId="CommentReference">
    <w:name w:val="annotation reference"/>
    <w:basedOn w:val="DefaultParagraphFont"/>
    <w:uiPriority w:val="99"/>
    <w:semiHidden/>
    <w:unhideWhenUsed/>
    <w:rsid w:val="007C7549"/>
    <w:rPr>
      <w:sz w:val="16"/>
      <w:szCs w:val="16"/>
    </w:rPr>
  </w:style>
  <w:style w:type="paragraph" w:styleId="CommentText">
    <w:name w:val="annotation text"/>
    <w:basedOn w:val="Normal"/>
    <w:link w:val="CommentTextChar"/>
    <w:uiPriority w:val="99"/>
    <w:unhideWhenUsed/>
    <w:rsid w:val="007C7549"/>
    <w:pPr>
      <w:spacing w:line="240" w:lineRule="auto"/>
    </w:pPr>
    <w:rPr>
      <w:sz w:val="20"/>
      <w:szCs w:val="20"/>
    </w:rPr>
  </w:style>
  <w:style w:type="character" w:customStyle="1" w:styleId="CommentTextChar">
    <w:name w:val="Comment Text Char"/>
    <w:basedOn w:val="DefaultParagraphFont"/>
    <w:link w:val="CommentText"/>
    <w:uiPriority w:val="99"/>
    <w:rsid w:val="007C7549"/>
    <w:rPr>
      <w:sz w:val="20"/>
      <w:szCs w:val="20"/>
    </w:rPr>
  </w:style>
  <w:style w:type="paragraph" w:styleId="CommentSubject">
    <w:name w:val="annotation subject"/>
    <w:basedOn w:val="CommentText"/>
    <w:next w:val="CommentText"/>
    <w:link w:val="CommentSubjectChar"/>
    <w:uiPriority w:val="99"/>
    <w:semiHidden/>
    <w:unhideWhenUsed/>
    <w:rsid w:val="007C7549"/>
    <w:rPr>
      <w:b/>
      <w:bCs/>
    </w:rPr>
  </w:style>
  <w:style w:type="character" w:customStyle="1" w:styleId="CommentSubjectChar">
    <w:name w:val="Comment Subject Char"/>
    <w:basedOn w:val="CommentTextChar"/>
    <w:link w:val="CommentSubject"/>
    <w:uiPriority w:val="99"/>
    <w:semiHidden/>
    <w:rsid w:val="007C7549"/>
    <w:rPr>
      <w:b/>
      <w:bCs/>
      <w:sz w:val="20"/>
      <w:szCs w:val="20"/>
    </w:rPr>
  </w:style>
  <w:style w:type="paragraph" w:styleId="Revision">
    <w:name w:val="Revision"/>
    <w:hidden/>
    <w:uiPriority w:val="99"/>
    <w:semiHidden/>
    <w:rsid w:val="00C614C5"/>
    <w:pPr>
      <w:spacing w:after="0" w:line="240" w:lineRule="auto"/>
    </w:pPr>
  </w:style>
  <w:style w:type="paragraph" w:styleId="NormalWeb">
    <w:name w:val="Normal (Web)"/>
    <w:basedOn w:val="Normal"/>
    <w:uiPriority w:val="99"/>
    <w:semiHidden/>
    <w:unhideWhenUsed/>
    <w:rsid w:val="00EF418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54195">
      <w:bodyDiv w:val="1"/>
      <w:marLeft w:val="0"/>
      <w:marRight w:val="0"/>
      <w:marTop w:val="0"/>
      <w:marBottom w:val="0"/>
      <w:divBdr>
        <w:top w:val="none" w:sz="0" w:space="0" w:color="auto"/>
        <w:left w:val="none" w:sz="0" w:space="0" w:color="auto"/>
        <w:bottom w:val="none" w:sz="0" w:space="0" w:color="auto"/>
        <w:right w:val="none" w:sz="0" w:space="0" w:color="auto"/>
      </w:divBdr>
      <w:divsChild>
        <w:div w:id="1958216685">
          <w:marLeft w:val="120"/>
          <w:marRight w:val="0"/>
          <w:marTop w:val="0"/>
          <w:marBottom w:val="0"/>
          <w:divBdr>
            <w:top w:val="none" w:sz="0" w:space="0" w:color="auto"/>
            <w:left w:val="none" w:sz="0" w:space="0" w:color="auto"/>
            <w:bottom w:val="none" w:sz="0" w:space="0" w:color="auto"/>
            <w:right w:val="none" w:sz="0" w:space="0" w:color="auto"/>
          </w:divBdr>
          <w:divsChild>
            <w:div w:id="1988624901">
              <w:marLeft w:val="0"/>
              <w:marRight w:val="0"/>
              <w:marTop w:val="0"/>
              <w:marBottom w:val="0"/>
              <w:divBdr>
                <w:top w:val="none" w:sz="0" w:space="0" w:color="auto"/>
                <w:left w:val="none" w:sz="0" w:space="0" w:color="auto"/>
                <w:bottom w:val="none" w:sz="0" w:space="0" w:color="auto"/>
                <w:right w:val="none" w:sz="0" w:space="0" w:color="auto"/>
              </w:divBdr>
              <w:divsChild>
                <w:div w:id="1304385412">
                  <w:marLeft w:val="0"/>
                  <w:marRight w:val="0"/>
                  <w:marTop w:val="0"/>
                  <w:marBottom w:val="0"/>
                  <w:divBdr>
                    <w:top w:val="none" w:sz="0" w:space="0" w:color="auto"/>
                    <w:left w:val="none" w:sz="0" w:space="0" w:color="auto"/>
                    <w:bottom w:val="none" w:sz="0" w:space="0" w:color="auto"/>
                    <w:right w:val="none" w:sz="0" w:space="0" w:color="auto"/>
                  </w:divBdr>
                  <w:divsChild>
                    <w:div w:id="1681005300">
                      <w:marLeft w:val="0"/>
                      <w:marRight w:val="0"/>
                      <w:marTop w:val="0"/>
                      <w:marBottom w:val="0"/>
                      <w:divBdr>
                        <w:top w:val="none" w:sz="0" w:space="0" w:color="auto"/>
                        <w:left w:val="none" w:sz="0" w:space="0" w:color="auto"/>
                        <w:bottom w:val="none" w:sz="0" w:space="0" w:color="auto"/>
                        <w:right w:val="none" w:sz="0" w:space="0" w:color="auto"/>
                      </w:divBdr>
                    </w:div>
                    <w:div w:id="1798331398">
                      <w:marLeft w:val="96"/>
                      <w:marRight w:val="96"/>
                      <w:marTop w:val="96"/>
                      <w:marBottom w:val="96"/>
                      <w:divBdr>
                        <w:top w:val="none" w:sz="0" w:space="0" w:color="auto"/>
                        <w:left w:val="none" w:sz="0" w:space="0" w:color="auto"/>
                        <w:bottom w:val="none" w:sz="0" w:space="0" w:color="auto"/>
                        <w:right w:val="none" w:sz="0" w:space="0" w:color="auto"/>
                      </w:divBdr>
                      <w:divsChild>
                        <w:div w:id="184710680">
                          <w:marLeft w:val="0"/>
                          <w:marRight w:val="0"/>
                          <w:marTop w:val="0"/>
                          <w:marBottom w:val="48"/>
                          <w:divBdr>
                            <w:top w:val="none" w:sz="0" w:space="0" w:color="auto"/>
                            <w:left w:val="none" w:sz="0" w:space="0" w:color="auto"/>
                            <w:bottom w:val="none" w:sz="0" w:space="0" w:color="auto"/>
                            <w:right w:val="none" w:sz="0" w:space="0" w:color="auto"/>
                          </w:divBdr>
                        </w:div>
                        <w:div w:id="368461404">
                          <w:marLeft w:val="0"/>
                          <w:marRight w:val="0"/>
                          <w:marTop w:val="0"/>
                          <w:marBottom w:val="48"/>
                          <w:divBdr>
                            <w:top w:val="none" w:sz="0" w:space="0" w:color="auto"/>
                            <w:left w:val="none" w:sz="0" w:space="0" w:color="auto"/>
                            <w:bottom w:val="none" w:sz="0" w:space="0" w:color="auto"/>
                            <w:right w:val="none" w:sz="0" w:space="0" w:color="auto"/>
                          </w:divBdr>
                        </w:div>
                        <w:div w:id="1446846075">
                          <w:marLeft w:val="0"/>
                          <w:marRight w:val="0"/>
                          <w:marTop w:val="0"/>
                          <w:marBottom w:val="48"/>
                          <w:divBdr>
                            <w:top w:val="single" w:sz="6" w:space="2" w:color="6699CC"/>
                            <w:left w:val="none" w:sz="0" w:space="0" w:color="auto"/>
                            <w:bottom w:val="none" w:sz="0" w:space="0" w:color="auto"/>
                            <w:right w:val="none" w:sz="0" w:space="0" w:color="auto"/>
                          </w:divBdr>
                        </w:div>
                      </w:divsChild>
                    </w:div>
                    <w:div w:id="1744251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1008213436">
      <w:bodyDiv w:val="1"/>
      <w:marLeft w:val="0"/>
      <w:marRight w:val="0"/>
      <w:marTop w:val="0"/>
      <w:marBottom w:val="0"/>
      <w:divBdr>
        <w:top w:val="none" w:sz="0" w:space="0" w:color="auto"/>
        <w:left w:val="none" w:sz="0" w:space="0" w:color="auto"/>
        <w:bottom w:val="none" w:sz="0" w:space="0" w:color="auto"/>
        <w:right w:val="none" w:sz="0" w:space="0" w:color="auto"/>
      </w:divBdr>
      <w:divsChild>
        <w:div w:id="1817794798">
          <w:marLeft w:val="1166"/>
          <w:marRight w:val="0"/>
          <w:marTop w:val="82"/>
          <w:marBottom w:val="0"/>
          <w:divBdr>
            <w:top w:val="none" w:sz="0" w:space="0" w:color="auto"/>
            <w:left w:val="none" w:sz="0" w:space="0" w:color="auto"/>
            <w:bottom w:val="none" w:sz="0" w:space="0" w:color="auto"/>
            <w:right w:val="none" w:sz="0" w:space="0" w:color="auto"/>
          </w:divBdr>
        </w:div>
      </w:divsChild>
    </w:div>
    <w:div w:id="1704213602">
      <w:bodyDiv w:val="1"/>
      <w:marLeft w:val="0"/>
      <w:marRight w:val="0"/>
      <w:marTop w:val="0"/>
      <w:marBottom w:val="0"/>
      <w:divBdr>
        <w:top w:val="none" w:sz="0" w:space="0" w:color="auto"/>
        <w:left w:val="none" w:sz="0" w:space="0" w:color="auto"/>
        <w:bottom w:val="none" w:sz="0" w:space="0" w:color="auto"/>
        <w:right w:val="none" w:sz="0" w:space="0" w:color="auto"/>
      </w:divBdr>
    </w:div>
    <w:div w:id="1801415138">
      <w:bodyDiv w:val="1"/>
      <w:marLeft w:val="0"/>
      <w:marRight w:val="0"/>
      <w:marTop w:val="0"/>
      <w:marBottom w:val="0"/>
      <w:divBdr>
        <w:top w:val="none" w:sz="0" w:space="0" w:color="auto"/>
        <w:left w:val="none" w:sz="0" w:space="0" w:color="auto"/>
        <w:bottom w:val="none" w:sz="0" w:space="0" w:color="auto"/>
        <w:right w:val="none" w:sz="0" w:space="0" w:color="auto"/>
      </w:divBdr>
    </w:div>
    <w:div w:id="1940526436">
      <w:bodyDiv w:val="1"/>
      <w:marLeft w:val="0"/>
      <w:marRight w:val="0"/>
      <w:marTop w:val="0"/>
      <w:marBottom w:val="0"/>
      <w:divBdr>
        <w:top w:val="none" w:sz="0" w:space="0" w:color="auto"/>
        <w:left w:val="none" w:sz="0" w:space="0" w:color="auto"/>
        <w:bottom w:val="none" w:sz="0" w:space="0" w:color="auto"/>
        <w:right w:val="none" w:sz="0" w:space="0" w:color="auto"/>
      </w:divBdr>
    </w:div>
    <w:div w:id="21110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Phase 1</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23</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deliverable to client</TermName>
          <TermId xmlns="http://schemas.microsoft.com/office/infopath/2007/PartnerControls">00000000-0000-0000-0000-000000000000</TermId>
        </TermInfo>
      </Terms>
    </TaxKeywordTaxHTField>
    <if0a8aeaad58489cbaf27eea2233913d xmlns="dc75c247-7f53-4913-864a-4160aff1c458">
      <Terms xmlns="http://schemas.microsoft.com/office/infopath/2007/PartnerControls"/>
    </if0a8aeaad58489cbaf27eea2233913d>
    <ContractName xmlns="dc75c247-7f53-4913-864a-4160aff1c458">5275</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V – 8 – Advancing Community Capacity to Deliver Comprehensive Asthma Programs</ProjectName>
  </documentManagement>
</p:properties>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80586cf66e956967629ef5f30187d3c0">
  <xsd:schema xmlns:xsd="http://www.w3.org/2001/XMLSchema" xmlns:xs="http://www.w3.org/2001/XMLSchema" xmlns:p="http://schemas.microsoft.com/office/2006/metadata/properties" xmlns:ns2="dc75c247-7f53-4913-864a-4160aff1c458" targetNamespace="http://schemas.microsoft.com/office/2006/metadata/properties" ma:root="true" ma:fieldsID="3c8c03412e5765933aef5e4572f8a029"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OY1" ma:internalName="PhaseName">
      <xsd:simpleType>
        <xsd:restriction base="dms:Text">
          <xsd:maxLength value="255"/>
        </xsd:restriction>
      </xsd:simpleType>
    </xsd:element>
    <xsd:element name="ProjectName" ma:index="2" nillable="true" ma:displayName="Project Name" ma:default="V-3 – Asthma Program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275"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3b80584e-7dfc-4e3a-81cd-7309862fbfb3}" ma:internalName="TaxCatchAll" ma:showField="CatchAllData" ma:web="2f0528e8-6af4-42a1-9729-9b91dd4474f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3b80584e-7dfc-4e3a-81cd-7309862fbfb3}" ma:internalName="TaxCatchAllLabel" ma:readOnly="true" ma:showField="CatchAllDataLabel" ma:web="2f0528e8-6af4-42a1-9729-9b91dd4474f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E71D-DEAE-44DC-8DA7-8CB7FEC876B7}">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B330361E-1194-48FE-9857-3EA748EE3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A04D5-69C5-4F84-9616-B236A70A0CC5}">
  <ds:schemaRefs>
    <ds:schemaRef ds:uri="Microsoft.SharePoint.Taxonomy.ContentTypeSync"/>
  </ds:schemaRefs>
</ds:datastoreItem>
</file>

<file path=customXml/itemProps4.xml><?xml version="1.0" encoding="utf-8"?>
<ds:datastoreItem xmlns:ds="http://schemas.openxmlformats.org/officeDocument/2006/customXml" ds:itemID="{A73E58F8-E842-40D3-AC8B-A713029D3631}">
  <ds:schemaRefs>
    <ds:schemaRef ds:uri="http://schemas.microsoft.com/sharepoint/v3/contenttype/forms"/>
  </ds:schemaRefs>
</ds:datastoreItem>
</file>

<file path=customXml/itemProps5.xml><?xml version="1.0" encoding="utf-8"?>
<ds:datastoreItem xmlns:ds="http://schemas.openxmlformats.org/officeDocument/2006/customXml" ds:itemID="{1CABED54-68C7-40AA-A904-82329A16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Haack</dc:creator>
  <cp:keywords>deliverable to client</cp:keywords>
  <cp:lastModifiedBy>Lisa Gilmore</cp:lastModifiedBy>
  <cp:revision>2</cp:revision>
  <cp:lastPrinted>2014-04-25T20:59:00Z</cp:lastPrinted>
  <dcterms:created xsi:type="dcterms:W3CDTF">2015-10-07T16:04:00Z</dcterms:created>
  <dcterms:modified xsi:type="dcterms:W3CDTF">2015-10-07T16:04:00Z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23;#deliverable to client|edd61b66-5c13-4a03-86ad-80d939c70e77</vt:lpwstr>
  </property>
  <property fmtid="{D5CDD505-2E9C-101B-9397-08002B2CF9AE}" pid="4" name="Locations">
    <vt:lpwstr/>
  </property>
  <property fmtid="{D5CDD505-2E9C-101B-9397-08002B2CF9AE}" pid="5" name="ProjectSubjectAreas">
    <vt:lpwstr/>
  </property>
  <property fmtid="{D5CDD505-2E9C-101B-9397-08002B2CF9AE}" pid="6" name="ServiceSectors">
    <vt:lpwstr/>
  </property>
  <property fmtid="{D5CDD505-2E9C-101B-9397-08002B2CF9AE}" pid="7" name="WorkType">
    <vt:lpwstr/>
  </property>
  <property fmtid="{D5CDD505-2E9C-101B-9397-08002B2CF9AE}" pid="8" name="ContractDivisions">
    <vt:lpwstr/>
  </property>
  <property fmtid="{D5CDD505-2E9C-101B-9397-08002B2CF9AE}" pid="9" name="ContractClients">
    <vt:lpwstr/>
  </property>
  <property fmtid="{D5CDD505-2E9C-101B-9397-08002B2CF9AE}" pid="10" name="ProjectClients">
    <vt:lpwstr/>
  </property>
  <property fmtid="{D5CDD505-2E9C-101B-9397-08002B2CF9AE}" pid="11" name="ProjectServiceSectors">
    <vt:lpwstr/>
  </property>
  <property fmtid="{D5CDD505-2E9C-101B-9397-08002B2CF9AE}" pid="12" name="AreaOfExpertise">
    <vt:lpwstr/>
  </property>
  <property fmtid="{D5CDD505-2E9C-101B-9397-08002B2CF9AE}" pid="13" name="ProjectLocations">
    <vt:lpwstr/>
  </property>
</Properties>
</file>